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CC1CC" w14:textId="77777777" w:rsidR="008B3A1B" w:rsidRDefault="008B3A1B" w:rsidP="008B3A1B">
      <w:pPr>
        <w:jc w:val="both"/>
        <w:rPr>
          <w:rFonts w:ascii="Calibri" w:hAnsi="Calibri" w:cs="Calibri"/>
          <w:b/>
          <w:bCs/>
        </w:rPr>
      </w:pPr>
      <w:r w:rsidRPr="00520C42">
        <w:rPr>
          <w:rFonts w:ascii="Calibri" w:hAnsi="Calibri" w:cs="Calibri"/>
          <w:b/>
          <w:bCs/>
        </w:rPr>
        <w:t>More Able and Talented Children Policy</w:t>
      </w:r>
    </w:p>
    <w:p w14:paraId="63E358FE" w14:textId="77777777" w:rsidR="008B3A1B" w:rsidRPr="00520C42" w:rsidRDefault="008B3A1B" w:rsidP="008B3A1B">
      <w:pPr>
        <w:jc w:val="both"/>
        <w:rPr>
          <w:rFonts w:ascii="Calibri" w:hAnsi="Calibri" w:cs="Calibri"/>
          <w:b/>
          <w:bCs/>
        </w:rPr>
      </w:pPr>
    </w:p>
    <w:p w14:paraId="23D9F6B8" w14:textId="389DD0EA" w:rsidR="008B3A1B" w:rsidRPr="00520C42" w:rsidRDefault="008B3A1B" w:rsidP="008B3A1B">
      <w:pPr>
        <w:jc w:val="both"/>
        <w:rPr>
          <w:rFonts w:ascii="Calibri" w:hAnsi="Calibri" w:cs="Calibri"/>
        </w:rPr>
      </w:pPr>
      <w:r w:rsidRPr="00520C42">
        <w:rPr>
          <w:rFonts w:ascii="Calibri" w:hAnsi="Calibri" w:cs="Calibri"/>
        </w:rPr>
        <w:t xml:space="preserve">At Bell Day </w:t>
      </w:r>
      <w:r>
        <w:rPr>
          <w:rFonts w:ascii="Calibri" w:hAnsi="Calibri" w:cs="Calibri"/>
        </w:rPr>
        <w:t>Pre-school</w:t>
      </w:r>
      <w:r w:rsidRPr="00520C42">
        <w:rPr>
          <w:rFonts w:ascii="Calibri" w:hAnsi="Calibri" w:cs="Calibri"/>
        </w:rPr>
        <w:t xml:space="preserve"> we encourage and extend learning so that each child can aspire to achieve their full potential. We recognise that children develop at different rates and in different ways, and we aim to support every child to reach the highest level of achievement possible.</w:t>
      </w:r>
    </w:p>
    <w:p w14:paraId="7BDAC0A4" w14:textId="3BD5AA84" w:rsidR="008B3A1B" w:rsidRPr="00520C42" w:rsidRDefault="008B3A1B" w:rsidP="008B3A1B">
      <w:pPr>
        <w:jc w:val="both"/>
        <w:rPr>
          <w:rFonts w:ascii="Calibri" w:hAnsi="Calibri" w:cs="Calibri"/>
        </w:rPr>
      </w:pPr>
      <w:r w:rsidRPr="00520C42">
        <w:rPr>
          <w:rFonts w:ascii="Calibri" w:hAnsi="Calibri" w:cs="Calibri"/>
        </w:rPr>
        <w:t xml:space="preserve">The purpose of this policy is to ensure that we recognise and support the needs of children in our </w:t>
      </w:r>
      <w:r>
        <w:rPr>
          <w:rFonts w:ascii="Calibri" w:hAnsi="Calibri" w:cs="Calibri"/>
        </w:rPr>
        <w:t>Pre-school</w:t>
      </w:r>
      <w:r w:rsidRPr="00520C42">
        <w:rPr>
          <w:rFonts w:ascii="Calibri" w:hAnsi="Calibri" w:cs="Calibri"/>
        </w:rPr>
        <w:t xml:space="preserve"> who may be identified as </w:t>
      </w:r>
      <w:r w:rsidRPr="00520C42">
        <w:rPr>
          <w:rFonts w:ascii="Calibri" w:hAnsi="Calibri" w:cs="Calibri"/>
          <w:b/>
          <w:bCs/>
        </w:rPr>
        <w:t>more able</w:t>
      </w:r>
      <w:r w:rsidRPr="00520C42">
        <w:rPr>
          <w:rFonts w:ascii="Calibri" w:hAnsi="Calibri" w:cs="Calibri"/>
        </w:rPr>
        <w:t xml:space="preserve"> or </w:t>
      </w:r>
      <w:r w:rsidRPr="00520C42">
        <w:rPr>
          <w:rFonts w:ascii="Calibri" w:hAnsi="Calibri" w:cs="Calibri"/>
          <w:b/>
          <w:bCs/>
        </w:rPr>
        <w:t>talented</w:t>
      </w:r>
      <w:r w:rsidRPr="00520C42">
        <w:rPr>
          <w:rFonts w:ascii="Calibri" w:hAnsi="Calibri" w:cs="Calibri"/>
        </w:rPr>
        <w:t>, and to provide opportunities that extend and challenge their learning appropriately.</w:t>
      </w:r>
    </w:p>
    <w:p w14:paraId="121D3E94" w14:textId="77777777" w:rsidR="008B3A1B" w:rsidRPr="00520C42" w:rsidRDefault="008B3A1B" w:rsidP="008B3A1B">
      <w:pPr>
        <w:jc w:val="both"/>
        <w:rPr>
          <w:rFonts w:ascii="Calibri" w:hAnsi="Calibri" w:cs="Calibri"/>
        </w:rPr>
      </w:pPr>
      <w:r>
        <w:rPr>
          <w:rFonts w:ascii="Calibri" w:hAnsi="Calibri" w:cs="Calibri"/>
        </w:rPr>
        <w:pict w14:anchorId="60E4986E">
          <v:rect id="_x0000_i1025" style="width:0;height:1.5pt" o:hralign="center" o:hrstd="t" o:hr="t" fillcolor="#a0a0a0" stroked="f"/>
        </w:pict>
      </w:r>
    </w:p>
    <w:p w14:paraId="06F675EE" w14:textId="77777777" w:rsidR="008B3A1B" w:rsidRPr="00520C42" w:rsidRDefault="008B3A1B" w:rsidP="008B3A1B">
      <w:pPr>
        <w:jc w:val="both"/>
        <w:rPr>
          <w:rFonts w:ascii="Calibri" w:hAnsi="Calibri" w:cs="Calibri"/>
          <w:b/>
          <w:bCs/>
        </w:rPr>
      </w:pPr>
      <w:r w:rsidRPr="00520C42">
        <w:rPr>
          <w:rFonts w:ascii="Calibri" w:hAnsi="Calibri" w:cs="Calibri"/>
          <w:b/>
          <w:bCs/>
        </w:rPr>
        <w:t>Definitions</w:t>
      </w:r>
    </w:p>
    <w:p w14:paraId="3816EDD9" w14:textId="77777777" w:rsidR="008B3A1B" w:rsidRDefault="008B3A1B" w:rsidP="008B3A1B">
      <w:pPr>
        <w:rPr>
          <w:rFonts w:ascii="Calibri" w:hAnsi="Calibri" w:cs="Calibri"/>
        </w:rPr>
      </w:pPr>
      <w:r w:rsidRPr="00520C42">
        <w:rPr>
          <w:rFonts w:ascii="Calibri" w:hAnsi="Calibri" w:cs="Calibri"/>
          <w:b/>
          <w:bCs/>
        </w:rPr>
        <w:t>More able</w:t>
      </w:r>
      <w:r w:rsidRPr="00520C42">
        <w:rPr>
          <w:rFonts w:ascii="Calibri" w:hAnsi="Calibri" w:cs="Calibri"/>
        </w:rPr>
        <w:br/>
        <w:t>A child who demonstrates a broad range of achievements at a level above that typically expected for their age, often in academic areas such as literacy, numeracy or problem-solving.</w:t>
      </w:r>
    </w:p>
    <w:p w14:paraId="62AF751F" w14:textId="77777777" w:rsidR="008B3A1B" w:rsidRPr="00520C42" w:rsidRDefault="008B3A1B" w:rsidP="008B3A1B">
      <w:pPr>
        <w:rPr>
          <w:rFonts w:ascii="Calibri" w:hAnsi="Calibri" w:cs="Calibri"/>
        </w:rPr>
      </w:pPr>
    </w:p>
    <w:p w14:paraId="002D178F" w14:textId="77777777" w:rsidR="008B3A1B" w:rsidRPr="00520C42" w:rsidRDefault="008B3A1B" w:rsidP="008B3A1B">
      <w:pPr>
        <w:jc w:val="both"/>
        <w:rPr>
          <w:rFonts w:ascii="Calibri" w:hAnsi="Calibri" w:cs="Calibri"/>
        </w:rPr>
      </w:pPr>
      <w:r w:rsidRPr="00520C42">
        <w:rPr>
          <w:rFonts w:ascii="Calibri" w:hAnsi="Calibri" w:cs="Calibri"/>
          <w:b/>
          <w:bCs/>
        </w:rPr>
        <w:t>Talented</w:t>
      </w:r>
      <w:r w:rsidRPr="00520C42">
        <w:rPr>
          <w:rFonts w:ascii="Calibri" w:hAnsi="Calibri" w:cs="Calibri"/>
        </w:rPr>
        <w:br/>
        <w:t>A child who excels in one or more specific areas, particularly those involving performance skills such as music, art, physical development, or creative expression, but who may not necessarily perform at a high level across all areas of learning.</w:t>
      </w:r>
    </w:p>
    <w:p w14:paraId="5CED6EA3" w14:textId="77777777" w:rsidR="008B3A1B" w:rsidRPr="00520C42" w:rsidRDefault="008B3A1B" w:rsidP="008B3A1B">
      <w:pPr>
        <w:jc w:val="both"/>
        <w:rPr>
          <w:rFonts w:ascii="Calibri" w:hAnsi="Calibri" w:cs="Calibri"/>
        </w:rPr>
      </w:pPr>
      <w:r w:rsidRPr="00520C42">
        <w:rPr>
          <w:rFonts w:ascii="Calibri" w:hAnsi="Calibri" w:cs="Calibri"/>
        </w:rPr>
        <w:t>Identification of more able or talented children is an ongoing process and may change as children develop.</w:t>
      </w:r>
    </w:p>
    <w:p w14:paraId="1BBA4B12" w14:textId="77777777" w:rsidR="008B3A1B" w:rsidRPr="00520C42" w:rsidRDefault="008B3A1B" w:rsidP="008B3A1B">
      <w:pPr>
        <w:jc w:val="both"/>
        <w:rPr>
          <w:rFonts w:ascii="Calibri" w:hAnsi="Calibri" w:cs="Calibri"/>
        </w:rPr>
      </w:pPr>
      <w:r>
        <w:rPr>
          <w:rFonts w:ascii="Calibri" w:hAnsi="Calibri" w:cs="Calibri"/>
        </w:rPr>
        <w:pict w14:anchorId="3CB895D1">
          <v:rect id="_x0000_i1026" style="width:0;height:1.5pt" o:hralign="center" o:hrstd="t" o:hr="t" fillcolor="#a0a0a0" stroked="f"/>
        </w:pict>
      </w:r>
    </w:p>
    <w:p w14:paraId="54DEA9F6" w14:textId="77777777" w:rsidR="008B3A1B" w:rsidRPr="00520C42" w:rsidRDefault="008B3A1B" w:rsidP="008B3A1B">
      <w:pPr>
        <w:jc w:val="both"/>
        <w:rPr>
          <w:rFonts w:ascii="Calibri" w:hAnsi="Calibri" w:cs="Calibri"/>
          <w:b/>
          <w:bCs/>
        </w:rPr>
      </w:pPr>
      <w:r w:rsidRPr="00520C42">
        <w:rPr>
          <w:rFonts w:ascii="Calibri" w:hAnsi="Calibri" w:cs="Calibri"/>
          <w:b/>
          <w:bCs/>
        </w:rPr>
        <w:t>Supporting More Able and Talented Children</w:t>
      </w:r>
    </w:p>
    <w:p w14:paraId="7D2B1396" w14:textId="5E91C482" w:rsidR="008B3A1B" w:rsidRPr="00520C42" w:rsidRDefault="008B3A1B" w:rsidP="008B3A1B">
      <w:pPr>
        <w:jc w:val="both"/>
        <w:rPr>
          <w:rFonts w:ascii="Calibri" w:hAnsi="Calibri" w:cs="Calibri"/>
        </w:rPr>
      </w:pPr>
      <w:r w:rsidRPr="00520C42">
        <w:rPr>
          <w:rFonts w:ascii="Calibri" w:hAnsi="Calibri" w:cs="Calibri"/>
        </w:rPr>
        <w:t xml:space="preserve">Bell Day </w:t>
      </w:r>
      <w:r>
        <w:rPr>
          <w:rFonts w:ascii="Calibri" w:hAnsi="Calibri" w:cs="Calibri"/>
        </w:rPr>
        <w:t>Pre-school</w:t>
      </w:r>
      <w:r w:rsidRPr="00520C42">
        <w:rPr>
          <w:rFonts w:ascii="Calibri" w:hAnsi="Calibri" w:cs="Calibri"/>
        </w:rPr>
        <w:t xml:space="preserve"> ensures that all children are fully supported and appropriately challenged by:</w:t>
      </w:r>
    </w:p>
    <w:p w14:paraId="789B5DCC" w14:textId="61084F81" w:rsidR="008B3A1B" w:rsidRPr="00520C42" w:rsidRDefault="008B3A1B" w:rsidP="008B3A1B">
      <w:pPr>
        <w:numPr>
          <w:ilvl w:val="0"/>
          <w:numId w:val="4"/>
        </w:numPr>
        <w:jc w:val="both"/>
        <w:rPr>
          <w:rFonts w:ascii="Calibri" w:hAnsi="Calibri" w:cs="Calibri"/>
        </w:rPr>
      </w:pPr>
      <w:r w:rsidRPr="00520C42">
        <w:rPr>
          <w:rFonts w:ascii="Calibri" w:hAnsi="Calibri" w:cs="Calibri"/>
        </w:rPr>
        <w:t xml:space="preserve">Working closely with parents and carers to establish children’s starting points when they join the </w:t>
      </w:r>
      <w:r>
        <w:rPr>
          <w:rFonts w:ascii="Calibri" w:hAnsi="Calibri" w:cs="Calibri"/>
        </w:rPr>
        <w:t>Pre-school</w:t>
      </w:r>
      <w:r w:rsidRPr="00520C42">
        <w:rPr>
          <w:rFonts w:ascii="Calibri" w:hAnsi="Calibri" w:cs="Calibri"/>
        </w:rPr>
        <w:t>.</w:t>
      </w:r>
    </w:p>
    <w:p w14:paraId="7B6A4222" w14:textId="77777777" w:rsidR="008B3A1B" w:rsidRPr="00520C42" w:rsidRDefault="008B3A1B" w:rsidP="008B3A1B">
      <w:pPr>
        <w:numPr>
          <w:ilvl w:val="0"/>
          <w:numId w:val="4"/>
        </w:numPr>
        <w:jc w:val="both"/>
        <w:rPr>
          <w:rFonts w:ascii="Calibri" w:hAnsi="Calibri" w:cs="Calibri"/>
        </w:rPr>
      </w:pPr>
      <w:r w:rsidRPr="00520C42">
        <w:rPr>
          <w:rFonts w:ascii="Calibri" w:hAnsi="Calibri" w:cs="Calibri"/>
        </w:rPr>
        <w:t>Observing and assessing children regularly to identify strengths, interests, and areas for further development.</w:t>
      </w:r>
    </w:p>
    <w:p w14:paraId="36780944" w14:textId="77777777" w:rsidR="008B3A1B" w:rsidRPr="00520C42" w:rsidRDefault="008B3A1B" w:rsidP="008B3A1B">
      <w:pPr>
        <w:numPr>
          <w:ilvl w:val="0"/>
          <w:numId w:val="4"/>
        </w:numPr>
        <w:jc w:val="both"/>
        <w:rPr>
          <w:rFonts w:ascii="Calibri" w:hAnsi="Calibri" w:cs="Calibri"/>
        </w:rPr>
      </w:pPr>
      <w:r w:rsidRPr="00520C42">
        <w:rPr>
          <w:rFonts w:ascii="Calibri" w:hAnsi="Calibri" w:cs="Calibri"/>
        </w:rPr>
        <w:t>Planning activities and experiences that reflect each child’s individual needs and interests.</w:t>
      </w:r>
    </w:p>
    <w:p w14:paraId="3608335F" w14:textId="77777777" w:rsidR="008B3A1B" w:rsidRPr="00520C42" w:rsidRDefault="008B3A1B" w:rsidP="008B3A1B">
      <w:pPr>
        <w:numPr>
          <w:ilvl w:val="0"/>
          <w:numId w:val="4"/>
        </w:numPr>
        <w:jc w:val="both"/>
        <w:rPr>
          <w:rFonts w:ascii="Calibri" w:hAnsi="Calibri" w:cs="Calibri"/>
        </w:rPr>
      </w:pPr>
      <w:r w:rsidRPr="00520C42">
        <w:rPr>
          <w:rFonts w:ascii="Calibri" w:hAnsi="Calibri" w:cs="Calibri"/>
        </w:rPr>
        <w:t>Providing challenging next steps that extend children’s learning and encourage deeper thinking.</w:t>
      </w:r>
    </w:p>
    <w:p w14:paraId="73A789CB" w14:textId="77777777" w:rsidR="008B3A1B" w:rsidRPr="00520C42" w:rsidRDefault="008B3A1B" w:rsidP="008B3A1B">
      <w:pPr>
        <w:numPr>
          <w:ilvl w:val="0"/>
          <w:numId w:val="4"/>
        </w:numPr>
        <w:jc w:val="both"/>
        <w:rPr>
          <w:rFonts w:ascii="Calibri" w:hAnsi="Calibri" w:cs="Calibri"/>
        </w:rPr>
      </w:pPr>
      <w:r w:rsidRPr="00520C42">
        <w:rPr>
          <w:rFonts w:ascii="Calibri" w:hAnsi="Calibri" w:cs="Calibri"/>
        </w:rPr>
        <w:t>Encouraging independence, creativity, problem-solving, and critical thinking through play and exploration.</w:t>
      </w:r>
    </w:p>
    <w:p w14:paraId="7D5E191E" w14:textId="017C916F" w:rsidR="008B3A1B" w:rsidRPr="00520C42" w:rsidRDefault="008B3A1B" w:rsidP="008B3A1B">
      <w:pPr>
        <w:numPr>
          <w:ilvl w:val="0"/>
          <w:numId w:val="4"/>
        </w:numPr>
        <w:jc w:val="both"/>
        <w:rPr>
          <w:rFonts w:ascii="Calibri" w:hAnsi="Calibri" w:cs="Calibri"/>
        </w:rPr>
      </w:pPr>
      <w:r w:rsidRPr="00520C42">
        <w:rPr>
          <w:rFonts w:ascii="Calibri" w:hAnsi="Calibri" w:cs="Calibri"/>
        </w:rPr>
        <w:t xml:space="preserve">Where appropriate, working with the </w:t>
      </w:r>
      <w:r>
        <w:rPr>
          <w:rFonts w:ascii="Calibri" w:hAnsi="Calibri" w:cs="Calibri"/>
        </w:rPr>
        <w:t>Pre-school</w:t>
      </w:r>
      <w:r w:rsidRPr="00520C42">
        <w:rPr>
          <w:rFonts w:ascii="Calibri" w:hAnsi="Calibri" w:cs="Calibri"/>
        </w:rPr>
        <w:t xml:space="preserve"> SENCO and other professionals (see SEND Policy) to ensure that each child’s needs are fully supported.</w:t>
      </w:r>
    </w:p>
    <w:p w14:paraId="1DF69527" w14:textId="77777777" w:rsidR="008B3A1B" w:rsidRPr="00520C42" w:rsidRDefault="008B3A1B" w:rsidP="008B3A1B">
      <w:pPr>
        <w:numPr>
          <w:ilvl w:val="0"/>
          <w:numId w:val="4"/>
        </w:numPr>
        <w:jc w:val="both"/>
        <w:rPr>
          <w:rFonts w:ascii="Calibri" w:hAnsi="Calibri" w:cs="Calibri"/>
        </w:rPr>
      </w:pPr>
      <w:r w:rsidRPr="00520C42">
        <w:rPr>
          <w:rFonts w:ascii="Calibri" w:hAnsi="Calibri" w:cs="Calibri"/>
        </w:rPr>
        <w:t>Supporting transitions by sharing relevant information with the child’s next setting or school.</w:t>
      </w:r>
    </w:p>
    <w:p w14:paraId="17C4B962" w14:textId="77777777" w:rsidR="008B3A1B" w:rsidRPr="00520C42" w:rsidRDefault="008B3A1B" w:rsidP="008B3A1B">
      <w:pPr>
        <w:jc w:val="both"/>
        <w:rPr>
          <w:rFonts w:ascii="Calibri" w:hAnsi="Calibri" w:cs="Calibri"/>
        </w:rPr>
      </w:pPr>
      <w:r>
        <w:rPr>
          <w:rFonts w:ascii="Calibri" w:hAnsi="Calibri" w:cs="Calibri"/>
        </w:rPr>
        <w:pict w14:anchorId="1058554F">
          <v:rect id="_x0000_i1027" style="width:0;height:1.5pt" o:hralign="center" o:hrstd="t" o:hr="t" fillcolor="#a0a0a0" stroked="f"/>
        </w:pict>
      </w:r>
    </w:p>
    <w:p w14:paraId="7108B1A0" w14:textId="77777777" w:rsidR="008B3A1B" w:rsidRPr="00520C42" w:rsidRDefault="008B3A1B" w:rsidP="008B3A1B">
      <w:pPr>
        <w:jc w:val="both"/>
        <w:rPr>
          <w:rFonts w:ascii="Calibri" w:hAnsi="Calibri" w:cs="Calibri"/>
          <w:b/>
          <w:bCs/>
        </w:rPr>
      </w:pPr>
      <w:r w:rsidRPr="00520C42">
        <w:rPr>
          <w:rFonts w:ascii="Calibri" w:hAnsi="Calibri" w:cs="Calibri"/>
          <w:b/>
          <w:bCs/>
        </w:rPr>
        <w:t>Identifying More Able and Talented Children</w:t>
      </w:r>
    </w:p>
    <w:p w14:paraId="75933CD6" w14:textId="77777777" w:rsidR="008B3A1B" w:rsidRDefault="008B3A1B" w:rsidP="008B3A1B">
      <w:pPr>
        <w:jc w:val="both"/>
        <w:rPr>
          <w:rFonts w:ascii="Calibri" w:hAnsi="Calibri" w:cs="Calibri"/>
        </w:rPr>
      </w:pPr>
      <w:r w:rsidRPr="00520C42">
        <w:rPr>
          <w:rFonts w:ascii="Calibri" w:hAnsi="Calibri" w:cs="Calibri"/>
        </w:rPr>
        <w:t>Staff are supported to recognise early signs that a child may demonstrate higher levels of ability in certain areas.</w:t>
      </w:r>
    </w:p>
    <w:p w14:paraId="2C91C55F" w14:textId="77777777" w:rsidR="008B3A1B" w:rsidRPr="00520C42" w:rsidRDefault="008B3A1B" w:rsidP="008B3A1B">
      <w:pPr>
        <w:jc w:val="both"/>
        <w:rPr>
          <w:rFonts w:ascii="Calibri" w:hAnsi="Calibri" w:cs="Calibri"/>
        </w:rPr>
      </w:pPr>
    </w:p>
    <w:p w14:paraId="6F4D8914" w14:textId="77777777" w:rsidR="008B3A1B" w:rsidRPr="00520C42" w:rsidRDefault="008B3A1B" w:rsidP="008B3A1B">
      <w:pPr>
        <w:jc w:val="both"/>
        <w:rPr>
          <w:rFonts w:ascii="Calibri" w:hAnsi="Calibri" w:cs="Calibri"/>
          <w:b/>
          <w:bCs/>
        </w:rPr>
      </w:pPr>
      <w:r w:rsidRPr="00520C42">
        <w:rPr>
          <w:rFonts w:ascii="Calibri" w:hAnsi="Calibri" w:cs="Calibri"/>
          <w:b/>
          <w:bCs/>
        </w:rPr>
        <w:t>Language and Literacy</w:t>
      </w:r>
    </w:p>
    <w:p w14:paraId="0C90AD9E" w14:textId="77777777" w:rsidR="008B3A1B" w:rsidRPr="00520C42" w:rsidRDefault="008B3A1B" w:rsidP="008B3A1B">
      <w:pPr>
        <w:jc w:val="both"/>
        <w:rPr>
          <w:rFonts w:ascii="Calibri" w:hAnsi="Calibri" w:cs="Calibri"/>
        </w:rPr>
      </w:pPr>
      <w:r w:rsidRPr="00520C42">
        <w:rPr>
          <w:rFonts w:ascii="Calibri" w:hAnsi="Calibri" w:cs="Calibri"/>
        </w:rPr>
        <w:t>Children who may be more able in language and literacy may:</w:t>
      </w:r>
    </w:p>
    <w:p w14:paraId="256148DD" w14:textId="77777777" w:rsidR="008B3A1B" w:rsidRPr="00520C42" w:rsidRDefault="008B3A1B" w:rsidP="008B3A1B">
      <w:pPr>
        <w:numPr>
          <w:ilvl w:val="0"/>
          <w:numId w:val="5"/>
        </w:numPr>
        <w:jc w:val="both"/>
        <w:rPr>
          <w:rFonts w:ascii="Calibri" w:hAnsi="Calibri" w:cs="Calibri"/>
        </w:rPr>
      </w:pPr>
      <w:r w:rsidRPr="00520C42">
        <w:rPr>
          <w:rFonts w:ascii="Calibri" w:hAnsi="Calibri" w:cs="Calibri"/>
        </w:rPr>
        <w:lastRenderedPageBreak/>
        <w:t>Respond to stories, books and texts with a deeper level of understanding.</w:t>
      </w:r>
    </w:p>
    <w:p w14:paraId="2034FE2F" w14:textId="77777777" w:rsidR="008B3A1B" w:rsidRPr="00520C42" w:rsidRDefault="008B3A1B" w:rsidP="008B3A1B">
      <w:pPr>
        <w:numPr>
          <w:ilvl w:val="0"/>
          <w:numId w:val="5"/>
        </w:numPr>
        <w:jc w:val="both"/>
        <w:rPr>
          <w:rFonts w:ascii="Calibri" w:hAnsi="Calibri" w:cs="Calibri"/>
        </w:rPr>
      </w:pPr>
      <w:r w:rsidRPr="00520C42">
        <w:rPr>
          <w:rFonts w:ascii="Calibri" w:hAnsi="Calibri" w:cs="Calibri"/>
        </w:rPr>
        <w:t>Use a wide and varied vocabulary during conversation and play.</w:t>
      </w:r>
    </w:p>
    <w:p w14:paraId="2C0817E2" w14:textId="77777777" w:rsidR="008B3A1B" w:rsidRDefault="008B3A1B" w:rsidP="008B3A1B">
      <w:pPr>
        <w:numPr>
          <w:ilvl w:val="0"/>
          <w:numId w:val="5"/>
        </w:numPr>
        <w:jc w:val="both"/>
        <w:rPr>
          <w:rFonts w:ascii="Calibri" w:hAnsi="Calibri" w:cs="Calibri"/>
        </w:rPr>
      </w:pPr>
      <w:r w:rsidRPr="00520C42">
        <w:rPr>
          <w:rFonts w:ascii="Calibri" w:hAnsi="Calibri" w:cs="Calibri"/>
        </w:rPr>
        <w:t>Show early interest and confidence in mark-making or early writing with minimal support.</w:t>
      </w:r>
    </w:p>
    <w:p w14:paraId="4D890587" w14:textId="77777777" w:rsidR="008B3A1B" w:rsidRPr="00520C42" w:rsidRDefault="008B3A1B" w:rsidP="008B3A1B">
      <w:pPr>
        <w:ind w:left="720"/>
        <w:jc w:val="both"/>
        <w:rPr>
          <w:rFonts w:ascii="Calibri" w:hAnsi="Calibri" w:cs="Calibri"/>
        </w:rPr>
      </w:pPr>
    </w:p>
    <w:p w14:paraId="1CA5F060" w14:textId="77777777" w:rsidR="008B3A1B" w:rsidRPr="00520C42" w:rsidRDefault="008B3A1B" w:rsidP="008B3A1B">
      <w:pPr>
        <w:jc w:val="both"/>
        <w:rPr>
          <w:rFonts w:ascii="Calibri" w:hAnsi="Calibri" w:cs="Calibri"/>
          <w:b/>
          <w:bCs/>
        </w:rPr>
      </w:pPr>
      <w:r w:rsidRPr="00520C42">
        <w:rPr>
          <w:rFonts w:ascii="Calibri" w:hAnsi="Calibri" w:cs="Calibri"/>
          <w:b/>
          <w:bCs/>
        </w:rPr>
        <w:t>Mathematics</w:t>
      </w:r>
    </w:p>
    <w:p w14:paraId="25034EAB" w14:textId="77777777" w:rsidR="008B3A1B" w:rsidRPr="00520C42" w:rsidRDefault="008B3A1B" w:rsidP="008B3A1B">
      <w:pPr>
        <w:jc w:val="both"/>
        <w:rPr>
          <w:rFonts w:ascii="Calibri" w:hAnsi="Calibri" w:cs="Calibri"/>
        </w:rPr>
      </w:pPr>
      <w:r w:rsidRPr="00520C42">
        <w:rPr>
          <w:rFonts w:ascii="Calibri" w:hAnsi="Calibri" w:cs="Calibri"/>
        </w:rPr>
        <w:t>Children who may be more able in mathematics may:</w:t>
      </w:r>
    </w:p>
    <w:p w14:paraId="0AEDCE04" w14:textId="77777777" w:rsidR="008B3A1B" w:rsidRPr="00520C42" w:rsidRDefault="008B3A1B" w:rsidP="008B3A1B">
      <w:pPr>
        <w:numPr>
          <w:ilvl w:val="0"/>
          <w:numId w:val="6"/>
        </w:numPr>
        <w:jc w:val="both"/>
        <w:rPr>
          <w:rFonts w:ascii="Calibri" w:hAnsi="Calibri" w:cs="Calibri"/>
        </w:rPr>
      </w:pPr>
      <w:r w:rsidRPr="00520C42">
        <w:rPr>
          <w:rFonts w:ascii="Calibri" w:hAnsi="Calibri" w:cs="Calibri"/>
        </w:rPr>
        <w:t>Use a variety of strategies when solving problems.</w:t>
      </w:r>
    </w:p>
    <w:p w14:paraId="60052566" w14:textId="77777777" w:rsidR="008B3A1B" w:rsidRPr="00520C42" w:rsidRDefault="008B3A1B" w:rsidP="008B3A1B">
      <w:pPr>
        <w:numPr>
          <w:ilvl w:val="0"/>
          <w:numId w:val="6"/>
        </w:numPr>
        <w:jc w:val="both"/>
        <w:rPr>
          <w:rFonts w:ascii="Calibri" w:hAnsi="Calibri" w:cs="Calibri"/>
        </w:rPr>
      </w:pPr>
      <w:r w:rsidRPr="00520C42">
        <w:rPr>
          <w:rFonts w:ascii="Calibri" w:hAnsi="Calibri" w:cs="Calibri"/>
        </w:rPr>
        <w:t>Create their own methods for solving mathematical challenges.</w:t>
      </w:r>
    </w:p>
    <w:p w14:paraId="4078B1DE" w14:textId="77777777" w:rsidR="008B3A1B" w:rsidRDefault="008B3A1B" w:rsidP="008B3A1B">
      <w:pPr>
        <w:numPr>
          <w:ilvl w:val="0"/>
          <w:numId w:val="6"/>
        </w:numPr>
        <w:jc w:val="both"/>
        <w:rPr>
          <w:rFonts w:ascii="Calibri" w:hAnsi="Calibri" w:cs="Calibri"/>
        </w:rPr>
      </w:pPr>
      <w:r w:rsidRPr="00520C42">
        <w:rPr>
          <w:rFonts w:ascii="Calibri" w:hAnsi="Calibri" w:cs="Calibri"/>
        </w:rPr>
        <w:t>Demonstrate an understanding of numbers, patterns, and measurements in different ways.</w:t>
      </w:r>
    </w:p>
    <w:p w14:paraId="714C5621" w14:textId="77777777" w:rsidR="008B3A1B" w:rsidRPr="00520C42" w:rsidRDefault="008B3A1B" w:rsidP="008B3A1B">
      <w:pPr>
        <w:jc w:val="both"/>
        <w:rPr>
          <w:rFonts w:ascii="Calibri" w:hAnsi="Calibri" w:cs="Calibri"/>
        </w:rPr>
      </w:pPr>
    </w:p>
    <w:p w14:paraId="189130F1" w14:textId="77777777" w:rsidR="008B3A1B" w:rsidRPr="00520C42" w:rsidRDefault="008B3A1B" w:rsidP="008B3A1B">
      <w:pPr>
        <w:jc w:val="both"/>
        <w:rPr>
          <w:rFonts w:ascii="Calibri" w:hAnsi="Calibri" w:cs="Calibri"/>
          <w:b/>
          <w:bCs/>
        </w:rPr>
      </w:pPr>
      <w:r w:rsidRPr="00520C42">
        <w:rPr>
          <w:rFonts w:ascii="Calibri" w:hAnsi="Calibri" w:cs="Calibri"/>
          <w:b/>
          <w:bCs/>
        </w:rPr>
        <w:t>Creative, Physical and Performance Skills</w:t>
      </w:r>
    </w:p>
    <w:p w14:paraId="150F5842" w14:textId="77777777" w:rsidR="008B3A1B" w:rsidRPr="00520C42" w:rsidRDefault="008B3A1B" w:rsidP="008B3A1B">
      <w:pPr>
        <w:jc w:val="both"/>
        <w:rPr>
          <w:rFonts w:ascii="Calibri" w:hAnsi="Calibri" w:cs="Calibri"/>
        </w:rPr>
      </w:pPr>
      <w:r w:rsidRPr="00520C42">
        <w:rPr>
          <w:rFonts w:ascii="Calibri" w:hAnsi="Calibri" w:cs="Calibri"/>
        </w:rPr>
        <w:t>Talented children may:</w:t>
      </w:r>
    </w:p>
    <w:p w14:paraId="08B99321" w14:textId="77777777" w:rsidR="008B3A1B" w:rsidRPr="00520C42" w:rsidRDefault="008B3A1B" w:rsidP="008B3A1B">
      <w:pPr>
        <w:numPr>
          <w:ilvl w:val="0"/>
          <w:numId w:val="7"/>
        </w:numPr>
        <w:jc w:val="both"/>
        <w:rPr>
          <w:rFonts w:ascii="Calibri" w:hAnsi="Calibri" w:cs="Calibri"/>
        </w:rPr>
      </w:pPr>
      <w:r w:rsidRPr="00520C42">
        <w:rPr>
          <w:rFonts w:ascii="Calibri" w:hAnsi="Calibri" w:cs="Calibri"/>
        </w:rPr>
        <w:t>Show advanced skills in music, dance, or dramatic play.</w:t>
      </w:r>
    </w:p>
    <w:p w14:paraId="524E007A" w14:textId="77777777" w:rsidR="008B3A1B" w:rsidRPr="00520C42" w:rsidRDefault="008B3A1B" w:rsidP="008B3A1B">
      <w:pPr>
        <w:numPr>
          <w:ilvl w:val="0"/>
          <w:numId w:val="7"/>
        </w:numPr>
        <w:jc w:val="both"/>
        <w:rPr>
          <w:rFonts w:ascii="Calibri" w:hAnsi="Calibri" w:cs="Calibri"/>
        </w:rPr>
      </w:pPr>
      <w:r w:rsidRPr="00520C42">
        <w:rPr>
          <w:rFonts w:ascii="Calibri" w:hAnsi="Calibri" w:cs="Calibri"/>
        </w:rPr>
        <w:t>Demonstrate physical coordination, balance, or agility beyond typical developmental expectations.</w:t>
      </w:r>
    </w:p>
    <w:p w14:paraId="15751799" w14:textId="77777777" w:rsidR="008B3A1B" w:rsidRPr="00520C42" w:rsidRDefault="008B3A1B" w:rsidP="008B3A1B">
      <w:pPr>
        <w:numPr>
          <w:ilvl w:val="0"/>
          <w:numId w:val="7"/>
        </w:numPr>
        <w:jc w:val="both"/>
        <w:rPr>
          <w:rFonts w:ascii="Calibri" w:hAnsi="Calibri" w:cs="Calibri"/>
        </w:rPr>
      </w:pPr>
      <w:r w:rsidRPr="00520C42">
        <w:rPr>
          <w:rFonts w:ascii="Calibri" w:hAnsi="Calibri" w:cs="Calibri"/>
        </w:rPr>
        <w:t>Produce art, models, or constructions with originality and precision.</w:t>
      </w:r>
    </w:p>
    <w:p w14:paraId="481702CD" w14:textId="77777777" w:rsidR="008B3A1B" w:rsidRPr="00520C42" w:rsidRDefault="008B3A1B" w:rsidP="008B3A1B">
      <w:pPr>
        <w:jc w:val="both"/>
        <w:rPr>
          <w:rFonts w:ascii="Calibri" w:hAnsi="Calibri" w:cs="Calibri"/>
        </w:rPr>
      </w:pPr>
      <w:r>
        <w:rPr>
          <w:rFonts w:ascii="Calibri" w:hAnsi="Calibri" w:cs="Calibri"/>
        </w:rPr>
        <w:pict w14:anchorId="27CD7E22">
          <v:rect id="_x0000_i1028" style="width:0;height:1.5pt" o:hralign="center" o:hrstd="t" o:hr="t" fillcolor="#a0a0a0" stroked="f"/>
        </w:pict>
      </w:r>
    </w:p>
    <w:p w14:paraId="35D3517C" w14:textId="77777777" w:rsidR="008B3A1B" w:rsidRPr="00520C42" w:rsidRDefault="008B3A1B" w:rsidP="008B3A1B">
      <w:pPr>
        <w:jc w:val="both"/>
        <w:rPr>
          <w:rFonts w:ascii="Calibri" w:hAnsi="Calibri" w:cs="Calibri"/>
          <w:b/>
          <w:bCs/>
        </w:rPr>
      </w:pPr>
      <w:r w:rsidRPr="00520C42">
        <w:rPr>
          <w:rFonts w:ascii="Calibri" w:hAnsi="Calibri" w:cs="Calibri"/>
          <w:b/>
          <w:bCs/>
        </w:rPr>
        <w:t>Teaching Strategies for More Able and Talented Children</w:t>
      </w:r>
    </w:p>
    <w:p w14:paraId="06E9C1D1" w14:textId="77777777" w:rsidR="008B3A1B" w:rsidRPr="00520C42" w:rsidRDefault="008B3A1B" w:rsidP="008B3A1B">
      <w:pPr>
        <w:jc w:val="both"/>
        <w:rPr>
          <w:rFonts w:ascii="Calibri" w:hAnsi="Calibri" w:cs="Calibri"/>
        </w:rPr>
      </w:pPr>
      <w:r w:rsidRPr="00520C42">
        <w:rPr>
          <w:rFonts w:ascii="Calibri" w:hAnsi="Calibri" w:cs="Calibri"/>
        </w:rPr>
        <w:t>To support and challenge more able or talented children, staff will:</w:t>
      </w:r>
    </w:p>
    <w:p w14:paraId="50BD1224" w14:textId="77777777" w:rsidR="008B3A1B" w:rsidRPr="00520C42" w:rsidRDefault="008B3A1B" w:rsidP="008B3A1B">
      <w:pPr>
        <w:numPr>
          <w:ilvl w:val="0"/>
          <w:numId w:val="8"/>
        </w:numPr>
        <w:jc w:val="both"/>
        <w:rPr>
          <w:rFonts w:ascii="Calibri" w:hAnsi="Calibri" w:cs="Calibri"/>
        </w:rPr>
      </w:pPr>
      <w:r w:rsidRPr="00520C42">
        <w:rPr>
          <w:rFonts w:ascii="Calibri" w:hAnsi="Calibri" w:cs="Calibri"/>
        </w:rPr>
        <w:t>Offer open-ended questions that encourage deeper thinking.</w:t>
      </w:r>
    </w:p>
    <w:p w14:paraId="006DD728" w14:textId="77777777" w:rsidR="008B3A1B" w:rsidRPr="00520C42" w:rsidRDefault="008B3A1B" w:rsidP="008B3A1B">
      <w:pPr>
        <w:numPr>
          <w:ilvl w:val="0"/>
          <w:numId w:val="8"/>
        </w:numPr>
        <w:jc w:val="both"/>
        <w:rPr>
          <w:rFonts w:ascii="Calibri" w:hAnsi="Calibri" w:cs="Calibri"/>
        </w:rPr>
      </w:pPr>
      <w:r w:rsidRPr="00520C42">
        <w:rPr>
          <w:rFonts w:ascii="Calibri" w:hAnsi="Calibri" w:cs="Calibri"/>
        </w:rPr>
        <w:t>Provide opportunities for children to explore topics independently or in small groups.</w:t>
      </w:r>
    </w:p>
    <w:p w14:paraId="10E3D879" w14:textId="77777777" w:rsidR="008B3A1B" w:rsidRPr="00520C42" w:rsidRDefault="008B3A1B" w:rsidP="008B3A1B">
      <w:pPr>
        <w:numPr>
          <w:ilvl w:val="0"/>
          <w:numId w:val="8"/>
        </w:numPr>
        <w:jc w:val="both"/>
        <w:rPr>
          <w:rFonts w:ascii="Calibri" w:hAnsi="Calibri" w:cs="Calibri"/>
        </w:rPr>
      </w:pPr>
      <w:r w:rsidRPr="00520C42">
        <w:rPr>
          <w:rFonts w:ascii="Calibri" w:hAnsi="Calibri" w:cs="Calibri"/>
        </w:rPr>
        <w:t>Encourage problem-solving and decision-making.</w:t>
      </w:r>
    </w:p>
    <w:p w14:paraId="0FF4639E" w14:textId="77777777" w:rsidR="008B3A1B" w:rsidRPr="00520C42" w:rsidRDefault="008B3A1B" w:rsidP="008B3A1B">
      <w:pPr>
        <w:numPr>
          <w:ilvl w:val="0"/>
          <w:numId w:val="8"/>
        </w:numPr>
        <w:jc w:val="both"/>
        <w:rPr>
          <w:rFonts w:ascii="Calibri" w:hAnsi="Calibri" w:cs="Calibri"/>
        </w:rPr>
      </w:pPr>
      <w:r w:rsidRPr="00520C42">
        <w:rPr>
          <w:rFonts w:ascii="Calibri" w:hAnsi="Calibri" w:cs="Calibri"/>
        </w:rPr>
        <w:t>Differentiate learning activities so that children are appropriately challenged.</w:t>
      </w:r>
    </w:p>
    <w:p w14:paraId="2D9E5238" w14:textId="77777777" w:rsidR="008B3A1B" w:rsidRPr="00520C42" w:rsidRDefault="008B3A1B" w:rsidP="008B3A1B">
      <w:pPr>
        <w:numPr>
          <w:ilvl w:val="0"/>
          <w:numId w:val="8"/>
        </w:numPr>
        <w:jc w:val="both"/>
        <w:rPr>
          <w:rFonts w:ascii="Calibri" w:hAnsi="Calibri" w:cs="Calibri"/>
        </w:rPr>
      </w:pPr>
      <w:r w:rsidRPr="00520C42">
        <w:rPr>
          <w:rFonts w:ascii="Calibri" w:hAnsi="Calibri" w:cs="Calibri"/>
        </w:rPr>
        <w:t>Introduce enrichment activities such as storytelling, scientific exploration, or creative arts projects.</w:t>
      </w:r>
    </w:p>
    <w:p w14:paraId="2DC4F7D0" w14:textId="77777777" w:rsidR="008B3A1B" w:rsidRPr="00520C42" w:rsidRDefault="008B3A1B" w:rsidP="008B3A1B">
      <w:pPr>
        <w:numPr>
          <w:ilvl w:val="0"/>
          <w:numId w:val="8"/>
        </w:numPr>
        <w:jc w:val="both"/>
        <w:rPr>
          <w:rFonts w:ascii="Calibri" w:hAnsi="Calibri" w:cs="Calibri"/>
        </w:rPr>
      </w:pPr>
      <w:r w:rsidRPr="00520C42">
        <w:rPr>
          <w:rFonts w:ascii="Calibri" w:hAnsi="Calibri" w:cs="Calibri"/>
        </w:rPr>
        <w:t>Allow children to extend their learning through projects, investigations, or real-life experiences.</w:t>
      </w:r>
    </w:p>
    <w:p w14:paraId="7863B100" w14:textId="77777777" w:rsidR="008B3A1B" w:rsidRPr="00520C42" w:rsidRDefault="008B3A1B" w:rsidP="008B3A1B">
      <w:pPr>
        <w:numPr>
          <w:ilvl w:val="0"/>
          <w:numId w:val="8"/>
        </w:numPr>
        <w:jc w:val="both"/>
        <w:rPr>
          <w:rFonts w:ascii="Calibri" w:hAnsi="Calibri" w:cs="Calibri"/>
        </w:rPr>
      </w:pPr>
      <w:r w:rsidRPr="00520C42">
        <w:rPr>
          <w:rFonts w:ascii="Calibri" w:hAnsi="Calibri" w:cs="Calibri"/>
        </w:rPr>
        <w:t>Support peer learning, mentoring, or collaborative opportunities where children can share expertise.</w:t>
      </w:r>
    </w:p>
    <w:p w14:paraId="238A4BAB" w14:textId="77777777" w:rsidR="008B3A1B" w:rsidRPr="00520C42" w:rsidRDefault="008B3A1B" w:rsidP="008B3A1B">
      <w:pPr>
        <w:jc w:val="both"/>
        <w:rPr>
          <w:rFonts w:ascii="Calibri" w:hAnsi="Calibri" w:cs="Calibri"/>
        </w:rPr>
      </w:pPr>
      <w:r>
        <w:rPr>
          <w:rFonts w:ascii="Calibri" w:hAnsi="Calibri" w:cs="Calibri"/>
        </w:rPr>
        <w:pict w14:anchorId="116CAE4E">
          <v:rect id="_x0000_i1029" style="width:0;height:1.5pt" o:hralign="center" o:hrstd="t" o:hr="t" fillcolor="#a0a0a0" stroked="f"/>
        </w:pict>
      </w:r>
    </w:p>
    <w:p w14:paraId="0B85A854" w14:textId="77777777" w:rsidR="008B3A1B" w:rsidRPr="00520C42" w:rsidRDefault="008B3A1B" w:rsidP="008B3A1B">
      <w:pPr>
        <w:jc w:val="both"/>
        <w:rPr>
          <w:rFonts w:ascii="Calibri" w:hAnsi="Calibri" w:cs="Calibri"/>
          <w:b/>
          <w:bCs/>
        </w:rPr>
      </w:pPr>
      <w:r w:rsidRPr="00520C42">
        <w:rPr>
          <w:rFonts w:ascii="Calibri" w:hAnsi="Calibri" w:cs="Calibri"/>
          <w:b/>
          <w:bCs/>
        </w:rPr>
        <w:t>Monitoring Progress</w:t>
      </w:r>
    </w:p>
    <w:p w14:paraId="219763C0" w14:textId="77777777" w:rsidR="008B3A1B" w:rsidRPr="00520C42" w:rsidRDefault="008B3A1B" w:rsidP="008B3A1B">
      <w:pPr>
        <w:jc w:val="both"/>
        <w:rPr>
          <w:rFonts w:ascii="Calibri" w:hAnsi="Calibri" w:cs="Calibri"/>
        </w:rPr>
      </w:pPr>
      <w:r w:rsidRPr="00520C42">
        <w:rPr>
          <w:rFonts w:ascii="Calibri" w:hAnsi="Calibri" w:cs="Calibri"/>
        </w:rPr>
        <w:t>Management monitors outcomes for all children, including those identified as more able or talented, by tracking both individual and cohort progress across the setting.</w:t>
      </w:r>
    </w:p>
    <w:p w14:paraId="47DA904B" w14:textId="77777777" w:rsidR="008B3A1B" w:rsidRPr="00520C42" w:rsidRDefault="008B3A1B" w:rsidP="008B3A1B">
      <w:pPr>
        <w:jc w:val="both"/>
        <w:rPr>
          <w:rFonts w:ascii="Calibri" w:hAnsi="Calibri" w:cs="Calibri"/>
        </w:rPr>
      </w:pPr>
      <w:r w:rsidRPr="00520C42">
        <w:rPr>
          <w:rFonts w:ascii="Calibri" w:hAnsi="Calibri" w:cs="Calibri"/>
        </w:rPr>
        <w:t>Monitoring ensures that:</w:t>
      </w:r>
    </w:p>
    <w:p w14:paraId="26DE7B64" w14:textId="77777777" w:rsidR="008B3A1B" w:rsidRPr="00520C42" w:rsidRDefault="008B3A1B" w:rsidP="008B3A1B">
      <w:pPr>
        <w:numPr>
          <w:ilvl w:val="0"/>
          <w:numId w:val="9"/>
        </w:numPr>
        <w:jc w:val="both"/>
        <w:rPr>
          <w:rFonts w:ascii="Calibri" w:hAnsi="Calibri" w:cs="Calibri"/>
        </w:rPr>
      </w:pPr>
      <w:r w:rsidRPr="00520C42">
        <w:rPr>
          <w:rFonts w:ascii="Calibri" w:hAnsi="Calibri" w:cs="Calibri"/>
        </w:rPr>
        <w:t>children are making appropriate progress from their starting points</w:t>
      </w:r>
    </w:p>
    <w:p w14:paraId="4030859E" w14:textId="77777777" w:rsidR="008B3A1B" w:rsidRPr="00520C42" w:rsidRDefault="008B3A1B" w:rsidP="008B3A1B">
      <w:pPr>
        <w:numPr>
          <w:ilvl w:val="0"/>
          <w:numId w:val="9"/>
        </w:numPr>
        <w:jc w:val="both"/>
        <w:rPr>
          <w:rFonts w:ascii="Calibri" w:hAnsi="Calibri" w:cs="Calibri"/>
        </w:rPr>
      </w:pPr>
      <w:r w:rsidRPr="00520C42">
        <w:rPr>
          <w:rFonts w:ascii="Calibri" w:hAnsi="Calibri" w:cs="Calibri"/>
        </w:rPr>
        <w:t>learning opportunities remain challenging and engaging</w:t>
      </w:r>
    </w:p>
    <w:p w14:paraId="2082D385" w14:textId="77777777" w:rsidR="008B3A1B" w:rsidRPr="00520C42" w:rsidRDefault="008B3A1B" w:rsidP="008B3A1B">
      <w:pPr>
        <w:numPr>
          <w:ilvl w:val="0"/>
          <w:numId w:val="9"/>
        </w:numPr>
        <w:jc w:val="both"/>
        <w:rPr>
          <w:rFonts w:ascii="Calibri" w:hAnsi="Calibri" w:cs="Calibri"/>
        </w:rPr>
      </w:pPr>
      <w:r w:rsidRPr="00520C42">
        <w:rPr>
          <w:rFonts w:ascii="Calibri" w:hAnsi="Calibri" w:cs="Calibri"/>
        </w:rPr>
        <w:t>staff provide suitable support and extension activities</w:t>
      </w:r>
    </w:p>
    <w:p w14:paraId="55F955FA" w14:textId="77777777" w:rsidR="008B3A1B" w:rsidRPr="00520C42" w:rsidRDefault="008B3A1B" w:rsidP="008B3A1B">
      <w:pPr>
        <w:jc w:val="both"/>
        <w:rPr>
          <w:rFonts w:ascii="Calibri" w:hAnsi="Calibri" w:cs="Calibri"/>
        </w:rPr>
      </w:pPr>
      <w:r w:rsidRPr="00520C42">
        <w:rPr>
          <w:rFonts w:ascii="Calibri" w:hAnsi="Calibri" w:cs="Calibri"/>
        </w:rPr>
        <w:t>This approach ensures all children are given the opportunity to reach their full potential.</w:t>
      </w:r>
    </w:p>
    <w:p w14:paraId="59644EA8" w14:textId="77777777" w:rsidR="008B3A1B" w:rsidRPr="00520C42" w:rsidRDefault="008B3A1B" w:rsidP="008B3A1B">
      <w:pPr>
        <w:jc w:val="both"/>
        <w:rPr>
          <w:rFonts w:ascii="Calibri" w:hAnsi="Calibri" w:cs="Calibri"/>
        </w:rPr>
      </w:pPr>
      <w:r>
        <w:rPr>
          <w:rFonts w:ascii="Calibri" w:hAnsi="Calibri" w:cs="Calibri"/>
        </w:rPr>
        <w:pict w14:anchorId="1167928C">
          <v:rect id="_x0000_i1030" style="width:0;height:1.5pt" o:hralign="center" o:hrstd="t" o:hr="t" fillcolor="#a0a0a0" stroked="f"/>
        </w:pict>
      </w:r>
    </w:p>
    <w:p w14:paraId="782A6004" w14:textId="77777777" w:rsidR="008B3A1B" w:rsidRPr="00520C42" w:rsidRDefault="008B3A1B" w:rsidP="008B3A1B">
      <w:pPr>
        <w:jc w:val="both"/>
        <w:rPr>
          <w:rFonts w:ascii="Calibri" w:hAnsi="Calibri" w:cs="Calibri"/>
          <w:b/>
          <w:bCs/>
        </w:rPr>
      </w:pPr>
      <w:r w:rsidRPr="00520C42">
        <w:rPr>
          <w:rFonts w:ascii="Calibri" w:hAnsi="Calibri" w:cs="Calibri"/>
          <w:b/>
          <w:bCs/>
        </w:rPr>
        <w:t>Links to EYFS Areas of Learning</w:t>
      </w:r>
    </w:p>
    <w:p w14:paraId="0CB26341" w14:textId="77777777" w:rsidR="008B3A1B" w:rsidRPr="00520C42" w:rsidRDefault="008B3A1B" w:rsidP="008B3A1B">
      <w:pPr>
        <w:jc w:val="both"/>
        <w:rPr>
          <w:rFonts w:ascii="Calibri" w:hAnsi="Calibri" w:cs="Calibri"/>
        </w:rPr>
      </w:pPr>
      <w:r w:rsidRPr="00520C42">
        <w:rPr>
          <w:rFonts w:ascii="Calibri" w:hAnsi="Calibri" w:cs="Calibri"/>
        </w:rPr>
        <w:t xml:space="preserve">Support for more able and talented children is embedded across the </w:t>
      </w:r>
      <w:r w:rsidRPr="00520C42">
        <w:rPr>
          <w:rFonts w:ascii="Calibri" w:hAnsi="Calibri" w:cs="Calibri"/>
          <w:b/>
          <w:bCs/>
        </w:rPr>
        <w:t>seven areas of learning</w:t>
      </w:r>
      <w:r w:rsidRPr="00520C42">
        <w:rPr>
          <w:rFonts w:ascii="Calibri" w:hAnsi="Calibri" w:cs="Calibri"/>
        </w:rPr>
        <w:t xml:space="preserve"> in the EYFS:</w:t>
      </w:r>
    </w:p>
    <w:p w14:paraId="32967A5F" w14:textId="77777777" w:rsidR="008B3A1B" w:rsidRPr="00520C42" w:rsidRDefault="008B3A1B" w:rsidP="008B3A1B">
      <w:pPr>
        <w:numPr>
          <w:ilvl w:val="0"/>
          <w:numId w:val="10"/>
        </w:numPr>
        <w:jc w:val="both"/>
        <w:rPr>
          <w:rFonts w:ascii="Calibri" w:hAnsi="Calibri" w:cs="Calibri"/>
        </w:rPr>
      </w:pPr>
      <w:r w:rsidRPr="00520C42">
        <w:rPr>
          <w:rFonts w:ascii="Calibri" w:hAnsi="Calibri" w:cs="Calibri"/>
          <w:b/>
          <w:bCs/>
        </w:rPr>
        <w:t>Communication and Language</w:t>
      </w:r>
      <w:r w:rsidRPr="00520C42">
        <w:rPr>
          <w:rFonts w:ascii="Calibri" w:hAnsi="Calibri" w:cs="Calibri"/>
        </w:rPr>
        <w:t xml:space="preserve"> – extending vocabulary, comprehension, storytelling, and early literacy skills.</w:t>
      </w:r>
    </w:p>
    <w:p w14:paraId="51E16C79" w14:textId="77777777" w:rsidR="008B3A1B" w:rsidRPr="00520C42" w:rsidRDefault="008B3A1B" w:rsidP="008B3A1B">
      <w:pPr>
        <w:numPr>
          <w:ilvl w:val="0"/>
          <w:numId w:val="10"/>
        </w:numPr>
        <w:jc w:val="both"/>
        <w:rPr>
          <w:rFonts w:ascii="Calibri" w:hAnsi="Calibri" w:cs="Calibri"/>
        </w:rPr>
      </w:pPr>
      <w:r w:rsidRPr="00520C42">
        <w:rPr>
          <w:rFonts w:ascii="Calibri" w:hAnsi="Calibri" w:cs="Calibri"/>
          <w:b/>
          <w:bCs/>
        </w:rPr>
        <w:lastRenderedPageBreak/>
        <w:t>Physical Development</w:t>
      </w:r>
      <w:r w:rsidRPr="00520C42">
        <w:rPr>
          <w:rFonts w:ascii="Calibri" w:hAnsi="Calibri" w:cs="Calibri"/>
        </w:rPr>
        <w:t xml:space="preserve"> – promoting advanced motor skills, coordination, and performance-based activities.</w:t>
      </w:r>
    </w:p>
    <w:p w14:paraId="500B2F41" w14:textId="77777777" w:rsidR="008B3A1B" w:rsidRPr="00520C42" w:rsidRDefault="008B3A1B" w:rsidP="008B3A1B">
      <w:pPr>
        <w:numPr>
          <w:ilvl w:val="0"/>
          <w:numId w:val="10"/>
        </w:numPr>
        <w:jc w:val="both"/>
        <w:rPr>
          <w:rFonts w:ascii="Calibri" w:hAnsi="Calibri" w:cs="Calibri"/>
        </w:rPr>
      </w:pPr>
      <w:r w:rsidRPr="00520C42">
        <w:rPr>
          <w:rFonts w:ascii="Calibri" w:hAnsi="Calibri" w:cs="Calibri"/>
          <w:b/>
          <w:bCs/>
        </w:rPr>
        <w:t>Personal, Social and Emotional Development</w:t>
      </w:r>
      <w:r w:rsidRPr="00520C42">
        <w:rPr>
          <w:rFonts w:ascii="Calibri" w:hAnsi="Calibri" w:cs="Calibri"/>
        </w:rPr>
        <w:t xml:space="preserve"> – fostering independence, confidence, and resilience.</w:t>
      </w:r>
    </w:p>
    <w:p w14:paraId="5820AD86" w14:textId="77777777" w:rsidR="008B3A1B" w:rsidRPr="00520C42" w:rsidRDefault="008B3A1B" w:rsidP="008B3A1B">
      <w:pPr>
        <w:numPr>
          <w:ilvl w:val="0"/>
          <w:numId w:val="10"/>
        </w:numPr>
        <w:jc w:val="both"/>
        <w:rPr>
          <w:rFonts w:ascii="Calibri" w:hAnsi="Calibri" w:cs="Calibri"/>
        </w:rPr>
      </w:pPr>
      <w:r w:rsidRPr="00520C42">
        <w:rPr>
          <w:rFonts w:ascii="Calibri" w:hAnsi="Calibri" w:cs="Calibri"/>
          <w:b/>
          <w:bCs/>
        </w:rPr>
        <w:t>Literacy</w:t>
      </w:r>
      <w:r w:rsidRPr="00520C42">
        <w:rPr>
          <w:rFonts w:ascii="Calibri" w:hAnsi="Calibri" w:cs="Calibri"/>
        </w:rPr>
        <w:t xml:space="preserve"> – challenging reading, writing, and mark-making skills.</w:t>
      </w:r>
    </w:p>
    <w:p w14:paraId="78ADD082" w14:textId="77777777" w:rsidR="008B3A1B" w:rsidRPr="00520C42" w:rsidRDefault="008B3A1B" w:rsidP="008B3A1B">
      <w:pPr>
        <w:numPr>
          <w:ilvl w:val="0"/>
          <w:numId w:val="10"/>
        </w:numPr>
        <w:jc w:val="both"/>
        <w:rPr>
          <w:rFonts w:ascii="Calibri" w:hAnsi="Calibri" w:cs="Calibri"/>
        </w:rPr>
      </w:pPr>
      <w:r w:rsidRPr="00520C42">
        <w:rPr>
          <w:rFonts w:ascii="Calibri" w:hAnsi="Calibri" w:cs="Calibri"/>
          <w:b/>
          <w:bCs/>
        </w:rPr>
        <w:t>Mathematics</w:t>
      </w:r>
      <w:r w:rsidRPr="00520C42">
        <w:rPr>
          <w:rFonts w:ascii="Calibri" w:hAnsi="Calibri" w:cs="Calibri"/>
        </w:rPr>
        <w:t xml:space="preserve"> – supporting number recognition, problem-solving, pattern exploration, and logical reasoning.</w:t>
      </w:r>
    </w:p>
    <w:p w14:paraId="3F24FB78" w14:textId="77777777" w:rsidR="008B3A1B" w:rsidRPr="00520C42" w:rsidRDefault="008B3A1B" w:rsidP="008B3A1B">
      <w:pPr>
        <w:numPr>
          <w:ilvl w:val="0"/>
          <w:numId w:val="10"/>
        </w:numPr>
        <w:jc w:val="both"/>
        <w:rPr>
          <w:rFonts w:ascii="Calibri" w:hAnsi="Calibri" w:cs="Calibri"/>
        </w:rPr>
      </w:pPr>
      <w:r w:rsidRPr="00520C42">
        <w:rPr>
          <w:rFonts w:ascii="Calibri" w:hAnsi="Calibri" w:cs="Calibri"/>
          <w:b/>
          <w:bCs/>
        </w:rPr>
        <w:t>Understanding the World</w:t>
      </w:r>
      <w:r w:rsidRPr="00520C42">
        <w:rPr>
          <w:rFonts w:ascii="Calibri" w:hAnsi="Calibri" w:cs="Calibri"/>
        </w:rPr>
        <w:t xml:space="preserve"> – encouraging investigation, scientific thinking, and exploration of technology and the natural world.</w:t>
      </w:r>
    </w:p>
    <w:p w14:paraId="08D00855" w14:textId="77777777" w:rsidR="008B3A1B" w:rsidRPr="00520C42" w:rsidRDefault="008B3A1B" w:rsidP="008B3A1B">
      <w:pPr>
        <w:numPr>
          <w:ilvl w:val="0"/>
          <w:numId w:val="10"/>
        </w:numPr>
        <w:jc w:val="both"/>
        <w:rPr>
          <w:rFonts w:ascii="Calibri" w:hAnsi="Calibri" w:cs="Calibri"/>
        </w:rPr>
      </w:pPr>
      <w:r w:rsidRPr="00520C42">
        <w:rPr>
          <w:rFonts w:ascii="Calibri" w:hAnsi="Calibri" w:cs="Calibri"/>
          <w:b/>
          <w:bCs/>
        </w:rPr>
        <w:t>Expressive Arts and Design</w:t>
      </w:r>
      <w:r w:rsidRPr="00520C42">
        <w:rPr>
          <w:rFonts w:ascii="Calibri" w:hAnsi="Calibri" w:cs="Calibri"/>
        </w:rPr>
        <w:t xml:space="preserve"> – extending creativity through music, art, design, drama, and imaginative play.</w:t>
      </w:r>
    </w:p>
    <w:p w14:paraId="2FDC6146" w14:textId="77777777" w:rsidR="008B3A1B" w:rsidRPr="00520C42" w:rsidRDefault="008B3A1B" w:rsidP="008B3A1B">
      <w:pPr>
        <w:jc w:val="both"/>
        <w:rPr>
          <w:rFonts w:ascii="Calibri" w:hAnsi="Calibri" w:cs="Calibri"/>
        </w:rPr>
      </w:pPr>
      <w:r>
        <w:rPr>
          <w:rFonts w:ascii="Calibri" w:hAnsi="Calibri" w:cs="Calibri"/>
        </w:rPr>
        <w:pict w14:anchorId="4D6DBEC7">
          <v:rect id="_x0000_i1031" style="width:0;height:1.5pt" o:hralign="center" o:hrstd="t" o:hr="t" fillcolor="#a0a0a0" stroked="f"/>
        </w:pict>
      </w:r>
    </w:p>
    <w:p w14:paraId="348C7D57" w14:textId="77777777" w:rsidR="008B3A1B" w:rsidRPr="00520C42" w:rsidRDefault="008B3A1B" w:rsidP="008B3A1B">
      <w:pPr>
        <w:jc w:val="both"/>
        <w:rPr>
          <w:rFonts w:ascii="Calibri" w:hAnsi="Calibri" w:cs="Calibri"/>
        </w:rPr>
      </w:pPr>
      <w:r w:rsidRPr="00520C42">
        <w:rPr>
          <w:rFonts w:ascii="Calibri" w:hAnsi="Calibri" w:cs="Calibri"/>
        </w:rPr>
        <w:t xml:space="preserve">This policy ensures that </w:t>
      </w:r>
      <w:r w:rsidRPr="00520C42">
        <w:rPr>
          <w:rFonts w:ascii="Calibri" w:hAnsi="Calibri" w:cs="Calibri"/>
          <w:b/>
          <w:bCs/>
        </w:rPr>
        <w:t>more able and talented children are recognised, supported, and appropriately challenged</w:t>
      </w:r>
      <w:r w:rsidRPr="00520C42">
        <w:rPr>
          <w:rFonts w:ascii="Calibri" w:hAnsi="Calibri" w:cs="Calibri"/>
        </w:rPr>
        <w:t>, enabling them to flourish and reach their full potential while meeting EYFS safeguarding and curriculum requirements.</w:t>
      </w:r>
    </w:p>
    <w:p w14:paraId="0CB15451" w14:textId="77777777" w:rsidR="008B3A1B" w:rsidRPr="003D4E87" w:rsidRDefault="008B3A1B" w:rsidP="008B3A1B">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B3A1B" w:rsidRPr="003D4E87" w14:paraId="020DEB84" w14:textId="77777777" w:rsidTr="0049323D">
        <w:trPr>
          <w:trHeight w:val="369"/>
          <w:jc w:val="center"/>
        </w:trPr>
        <w:tc>
          <w:tcPr>
            <w:tcW w:w="2943" w:type="dxa"/>
            <w:tcBorders>
              <w:top w:val="single" w:sz="4" w:space="0" w:color="000000"/>
            </w:tcBorders>
            <w:vAlign w:val="center"/>
          </w:tcPr>
          <w:p w14:paraId="09FC5583" w14:textId="77777777" w:rsidR="008B3A1B" w:rsidRPr="003D4E87" w:rsidRDefault="008B3A1B" w:rsidP="0049323D">
            <w:pPr>
              <w:jc w:val="both"/>
              <w:rPr>
                <w:rFonts w:ascii="Calibri" w:eastAsia="Calibri" w:hAnsi="Calibri" w:cs="Calibri"/>
                <w:sz w:val="22"/>
                <w:szCs w:val="22"/>
              </w:rPr>
            </w:pPr>
            <w:r w:rsidRPr="003D4E87">
              <w:rPr>
                <w:rFonts w:ascii="Calibri" w:eastAsia="Arial" w:hAnsi="Calibri" w:cs="Calibri"/>
                <w:b/>
                <w:sz w:val="20"/>
                <w:szCs w:val="20"/>
              </w:rPr>
              <w:t>This policy was adopted on</w:t>
            </w:r>
          </w:p>
        </w:tc>
        <w:tc>
          <w:tcPr>
            <w:tcW w:w="3408" w:type="dxa"/>
            <w:tcBorders>
              <w:top w:val="single" w:sz="4" w:space="0" w:color="000000"/>
            </w:tcBorders>
            <w:vAlign w:val="center"/>
          </w:tcPr>
          <w:p w14:paraId="30692AE7" w14:textId="2163179A" w:rsidR="008B3A1B" w:rsidRPr="003D4E87" w:rsidRDefault="008B3A1B" w:rsidP="0049323D">
            <w:pPr>
              <w:jc w:val="both"/>
              <w:rPr>
                <w:rFonts w:ascii="Calibri" w:eastAsia="Calibri" w:hAnsi="Calibri" w:cs="Calibri"/>
                <w:sz w:val="22"/>
                <w:szCs w:val="22"/>
              </w:rPr>
            </w:pPr>
            <w:r w:rsidRPr="003D4E87">
              <w:rPr>
                <w:rFonts w:ascii="Calibri" w:eastAsia="Arial" w:hAnsi="Calibri" w:cs="Calibri"/>
                <w:b/>
                <w:sz w:val="20"/>
                <w:szCs w:val="20"/>
              </w:rPr>
              <w:t xml:space="preserve">Signed on behalf of the </w:t>
            </w:r>
            <w:r>
              <w:rPr>
                <w:rFonts w:ascii="Calibri" w:eastAsia="Arial" w:hAnsi="Calibri" w:cs="Calibri"/>
                <w:b/>
                <w:sz w:val="20"/>
                <w:szCs w:val="20"/>
              </w:rPr>
              <w:t>Pre-school</w:t>
            </w:r>
          </w:p>
        </w:tc>
        <w:tc>
          <w:tcPr>
            <w:tcW w:w="2754" w:type="dxa"/>
            <w:tcBorders>
              <w:top w:val="single" w:sz="4" w:space="0" w:color="000000"/>
            </w:tcBorders>
            <w:vAlign w:val="center"/>
          </w:tcPr>
          <w:p w14:paraId="4D9FAF1E" w14:textId="77777777" w:rsidR="008B3A1B" w:rsidRPr="003D4E87" w:rsidRDefault="008B3A1B" w:rsidP="0049323D">
            <w:pPr>
              <w:jc w:val="both"/>
              <w:rPr>
                <w:rFonts w:ascii="Calibri" w:eastAsia="Calibri" w:hAnsi="Calibri" w:cs="Calibri"/>
                <w:sz w:val="22"/>
                <w:szCs w:val="22"/>
              </w:rPr>
            </w:pPr>
            <w:r w:rsidRPr="003D4E87">
              <w:rPr>
                <w:rFonts w:ascii="Calibri" w:eastAsia="Arial" w:hAnsi="Calibri" w:cs="Calibri"/>
                <w:b/>
                <w:sz w:val="20"/>
                <w:szCs w:val="20"/>
              </w:rPr>
              <w:t>Date for review</w:t>
            </w:r>
          </w:p>
        </w:tc>
      </w:tr>
      <w:tr w:rsidR="008B3A1B" w:rsidRPr="00970CC6" w14:paraId="653DA10F" w14:textId="77777777" w:rsidTr="0049323D">
        <w:trPr>
          <w:jc w:val="center"/>
        </w:trPr>
        <w:tc>
          <w:tcPr>
            <w:tcW w:w="2943" w:type="dxa"/>
            <w:vAlign w:val="center"/>
          </w:tcPr>
          <w:p w14:paraId="6B10E3B8" w14:textId="77777777" w:rsidR="008B3A1B" w:rsidRPr="003D4E87" w:rsidRDefault="008B3A1B" w:rsidP="0049323D">
            <w:pPr>
              <w:jc w:val="both"/>
              <w:rPr>
                <w:rFonts w:ascii="Calibri" w:eastAsia="Calibri" w:hAnsi="Calibri" w:cs="Calibri"/>
                <w:sz w:val="22"/>
                <w:szCs w:val="22"/>
              </w:rPr>
            </w:pPr>
            <w:r>
              <w:rPr>
                <w:rFonts w:ascii="Calibri" w:eastAsia="Arial" w:hAnsi="Calibri" w:cs="Calibri"/>
                <w:i/>
                <w:sz w:val="20"/>
                <w:szCs w:val="20"/>
                <w:lang w:eastAsia="en-US"/>
              </w:rPr>
              <w:t>13/03/2026</w:t>
            </w:r>
          </w:p>
        </w:tc>
        <w:tc>
          <w:tcPr>
            <w:tcW w:w="3408" w:type="dxa"/>
          </w:tcPr>
          <w:p w14:paraId="01FCEF9A" w14:textId="77777777" w:rsidR="008B3A1B" w:rsidRPr="003D4E87" w:rsidRDefault="008B3A1B" w:rsidP="0049323D">
            <w:pPr>
              <w:jc w:val="both"/>
              <w:rPr>
                <w:rFonts w:ascii="Calibri" w:eastAsia="Calibri" w:hAnsi="Calibri" w:cs="Calibri"/>
                <w:sz w:val="22"/>
                <w:szCs w:val="22"/>
              </w:rPr>
            </w:pPr>
            <w:proofErr w:type="spellStart"/>
            <w:proofErr w:type="gramStart"/>
            <w:r>
              <w:rPr>
                <w:rFonts w:ascii="Calibri" w:eastAsia="Calibri" w:hAnsi="Calibri" w:cs="Calibri"/>
                <w:sz w:val="22"/>
                <w:szCs w:val="22"/>
                <w:lang w:eastAsia="en-US"/>
              </w:rPr>
              <w:t>G.Searle</w:t>
            </w:r>
            <w:proofErr w:type="spellEnd"/>
            <w:proofErr w:type="gramEnd"/>
          </w:p>
        </w:tc>
        <w:tc>
          <w:tcPr>
            <w:tcW w:w="2754" w:type="dxa"/>
          </w:tcPr>
          <w:p w14:paraId="5F80A4C2" w14:textId="77777777" w:rsidR="008B3A1B" w:rsidRPr="00970CC6" w:rsidRDefault="008B3A1B" w:rsidP="0049323D">
            <w:pPr>
              <w:jc w:val="both"/>
              <w:rPr>
                <w:rFonts w:ascii="Calibri" w:eastAsia="Calibri" w:hAnsi="Calibri" w:cs="Calibri"/>
                <w:sz w:val="22"/>
                <w:szCs w:val="22"/>
              </w:rPr>
            </w:pPr>
            <w:r>
              <w:rPr>
                <w:rFonts w:ascii="Calibri" w:eastAsia="Arial" w:hAnsi="Calibri" w:cs="Calibri"/>
                <w:i/>
                <w:sz w:val="20"/>
                <w:szCs w:val="20"/>
                <w:lang w:eastAsia="en-US"/>
              </w:rPr>
              <w:t>13/03/2027</w:t>
            </w:r>
          </w:p>
        </w:tc>
      </w:tr>
    </w:tbl>
    <w:p w14:paraId="0858B397" w14:textId="77777777" w:rsidR="008B3A1B" w:rsidRDefault="008B3A1B" w:rsidP="008B3A1B"/>
    <w:p w14:paraId="6549BDA7" w14:textId="77777777" w:rsidR="0061476C" w:rsidRPr="00150229" w:rsidRDefault="0061476C" w:rsidP="00150229"/>
    <w:sectPr w:rsidR="0061476C" w:rsidRPr="0015022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6F878" w14:textId="77777777" w:rsidR="001D0543" w:rsidRDefault="001D0543" w:rsidP="00CA3BCE">
      <w:r>
        <w:separator/>
      </w:r>
    </w:p>
  </w:endnote>
  <w:endnote w:type="continuationSeparator" w:id="0">
    <w:p w14:paraId="02320FB3" w14:textId="77777777" w:rsidR="001D0543" w:rsidRDefault="001D0543" w:rsidP="00CA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3D3D6" w14:textId="77777777" w:rsidR="00CA3BCE" w:rsidRDefault="00CA3B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89752" w14:textId="77777777" w:rsidR="00CA3BCE" w:rsidRDefault="00CA3B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28DAE" w14:textId="77777777" w:rsidR="00CA3BCE" w:rsidRDefault="00CA3B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B0076" w14:textId="77777777" w:rsidR="001D0543" w:rsidRDefault="001D0543" w:rsidP="00CA3BCE">
      <w:r>
        <w:separator/>
      </w:r>
    </w:p>
  </w:footnote>
  <w:footnote w:type="continuationSeparator" w:id="0">
    <w:p w14:paraId="4E5E8F87" w14:textId="77777777" w:rsidR="001D0543" w:rsidRDefault="001D0543" w:rsidP="00CA3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72C58" w14:textId="135745EF" w:rsidR="00CA3BCE" w:rsidRDefault="001D0543">
    <w:pPr>
      <w:pStyle w:val="Header"/>
    </w:pPr>
    <w:r>
      <w:rPr>
        <w:noProof/>
      </w:rPr>
      <w:pict w14:anchorId="1622AC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7045641" o:spid="_x0000_s1026" type="#_x0000_t75" style="position:absolute;margin-left:0;margin-top:0;width:451.2pt;height:272.5pt;z-index:-251657216;mso-position-horizontal:center;mso-position-horizontal-relative:margin;mso-position-vertical:center;mso-position-vertical-relative:margin" o:allowincell="f">
          <v:imagedata r:id="rId1" o:title="400dpi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96473" w14:textId="4B41948E" w:rsidR="00CA3BCE" w:rsidRDefault="001D0543">
    <w:pPr>
      <w:pStyle w:val="Header"/>
    </w:pPr>
    <w:r>
      <w:rPr>
        <w:noProof/>
      </w:rPr>
      <w:pict w14:anchorId="2DECD9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7045642" o:spid="_x0000_s1027" type="#_x0000_t75" style="position:absolute;margin-left:0;margin-top:0;width:451.2pt;height:272.5pt;z-index:-251656192;mso-position-horizontal:center;mso-position-horizontal-relative:margin;mso-position-vertical:center;mso-position-vertical-relative:margin" o:allowincell="f">
          <v:imagedata r:id="rId1" o:title="400dpi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44061" w14:textId="0FA25363" w:rsidR="00CA3BCE" w:rsidRDefault="001D0543">
    <w:pPr>
      <w:pStyle w:val="Header"/>
    </w:pPr>
    <w:r>
      <w:rPr>
        <w:noProof/>
      </w:rPr>
      <w:pict w14:anchorId="6165A4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7045640" o:spid="_x0000_s1025" type="#_x0000_t75" style="position:absolute;margin-left:0;margin-top:0;width:451.2pt;height:272.5pt;z-index:-251658240;mso-position-horizontal:center;mso-position-horizontal-relative:margin;mso-position-vertical:center;mso-position-vertical-relative:margin" o:allowincell="f">
          <v:imagedata r:id="rId1" o:title="400dpi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E2DA3"/>
    <w:multiLevelType w:val="multilevel"/>
    <w:tmpl w:val="2550D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FC3F9A"/>
    <w:multiLevelType w:val="hybridMultilevel"/>
    <w:tmpl w:val="74880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E0477E"/>
    <w:multiLevelType w:val="hybridMultilevel"/>
    <w:tmpl w:val="E1D41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133990"/>
    <w:multiLevelType w:val="multilevel"/>
    <w:tmpl w:val="2B827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5F6D75"/>
    <w:multiLevelType w:val="hybridMultilevel"/>
    <w:tmpl w:val="D342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9121B7"/>
    <w:multiLevelType w:val="multilevel"/>
    <w:tmpl w:val="1D88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D76CE4"/>
    <w:multiLevelType w:val="multilevel"/>
    <w:tmpl w:val="4A3A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B6172C"/>
    <w:multiLevelType w:val="multilevel"/>
    <w:tmpl w:val="6B8EC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F93533"/>
    <w:multiLevelType w:val="multilevel"/>
    <w:tmpl w:val="50707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F060B4"/>
    <w:multiLevelType w:val="multilevel"/>
    <w:tmpl w:val="4C3E4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4551832">
    <w:abstractNumId w:val="2"/>
  </w:num>
  <w:num w:numId="2" w16cid:durableId="922832463">
    <w:abstractNumId w:val="1"/>
  </w:num>
  <w:num w:numId="3" w16cid:durableId="1675718081">
    <w:abstractNumId w:val="4"/>
  </w:num>
  <w:num w:numId="4" w16cid:durableId="1314482384">
    <w:abstractNumId w:val="9"/>
  </w:num>
  <w:num w:numId="5" w16cid:durableId="1218324741">
    <w:abstractNumId w:val="6"/>
  </w:num>
  <w:num w:numId="6" w16cid:durableId="783886810">
    <w:abstractNumId w:val="7"/>
  </w:num>
  <w:num w:numId="7" w16cid:durableId="2115009330">
    <w:abstractNumId w:val="3"/>
  </w:num>
  <w:num w:numId="8" w16cid:durableId="116416996">
    <w:abstractNumId w:val="8"/>
  </w:num>
  <w:num w:numId="9" w16cid:durableId="1150555958">
    <w:abstractNumId w:val="5"/>
  </w:num>
  <w:num w:numId="10" w16cid:durableId="848108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5FE"/>
    <w:rsid w:val="00150229"/>
    <w:rsid w:val="001D0543"/>
    <w:rsid w:val="00205141"/>
    <w:rsid w:val="0061476C"/>
    <w:rsid w:val="00672BF7"/>
    <w:rsid w:val="006C4155"/>
    <w:rsid w:val="007433E2"/>
    <w:rsid w:val="00794EAE"/>
    <w:rsid w:val="008B3A1B"/>
    <w:rsid w:val="008D7962"/>
    <w:rsid w:val="00A1586D"/>
    <w:rsid w:val="00C964E6"/>
    <w:rsid w:val="00CA3BCE"/>
    <w:rsid w:val="00E165FE"/>
    <w:rsid w:val="00F411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EAADA"/>
  <w15:chartTrackingRefBased/>
  <w15:docId w15:val="{97F1FD60-052F-401E-A055-ECF8BD7CF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5FE"/>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E165F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65FE"/>
    <w:pPr>
      <w:ind w:left="720"/>
    </w:pPr>
  </w:style>
  <w:style w:type="paragraph" w:customStyle="1" w:styleId="H1">
    <w:name w:val="H1"/>
    <w:basedOn w:val="Heading1"/>
    <w:next w:val="Heading1"/>
    <w:qFormat/>
    <w:rsid w:val="00E165FE"/>
    <w:pPr>
      <w:keepLines w:val="0"/>
      <w:pageBreakBefore/>
      <w:spacing w:before="0"/>
      <w:jc w:val="center"/>
    </w:pPr>
    <w:rPr>
      <w:rFonts w:ascii="Times New Roman" w:eastAsia="Times New Roman" w:hAnsi="Times New Roman" w:cs="Times New Roman"/>
      <w:b/>
      <w:bCs/>
      <w:color w:val="auto"/>
      <w:sz w:val="36"/>
      <w:szCs w:val="24"/>
    </w:rPr>
  </w:style>
  <w:style w:type="character" w:customStyle="1" w:styleId="Heading1Char">
    <w:name w:val="Heading 1 Char"/>
    <w:basedOn w:val="DefaultParagraphFont"/>
    <w:link w:val="Heading1"/>
    <w:uiPriority w:val="9"/>
    <w:rsid w:val="00E165FE"/>
    <w:rPr>
      <w:rFonts w:asciiTheme="majorHAnsi" w:eastAsiaTheme="majorEastAsia" w:hAnsiTheme="majorHAnsi" w:cstheme="majorBidi"/>
      <w:color w:val="2F5496" w:themeColor="accent1" w:themeShade="BF"/>
      <w:sz w:val="32"/>
      <w:szCs w:val="32"/>
      <w:lang w:eastAsia="en-GB"/>
    </w:rPr>
  </w:style>
  <w:style w:type="paragraph" w:styleId="Header">
    <w:name w:val="header"/>
    <w:basedOn w:val="Normal"/>
    <w:link w:val="HeaderChar"/>
    <w:uiPriority w:val="99"/>
    <w:unhideWhenUsed/>
    <w:rsid w:val="00CA3BCE"/>
    <w:pPr>
      <w:tabs>
        <w:tab w:val="center" w:pos="4513"/>
        <w:tab w:val="right" w:pos="9026"/>
      </w:tabs>
    </w:pPr>
  </w:style>
  <w:style w:type="character" w:customStyle="1" w:styleId="HeaderChar">
    <w:name w:val="Header Char"/>
    <w:basedOn w:val="DefaultParagraphFont"/>
    <w:link w:val="Header"/>
    <w:uiPriority w:val="99"/>
    <w:rsid w:val="00CA3BC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CA3BCE"/>
    <w:pPr>
      <w:tabs>
        <w:tab w:val="center" w:pos="4513"/>
        <w:tab w:val="right" w:pos="9026"/>
      </w:tabs>
    </w:pPr>
  </w:style>
  <w:style w:type="character" w:customStyle="1" w:styleId="FooterChar">
    <w:name w:val="Footer Char"/>
    <w:basedOn w:val="DefaultParagraphFont"/>
    <w:link w:val="Footer"/>
    <w:uiPriority w:val="99"/>
    <w:rsid w:val="00CA3BCE"/>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815</Words>
  <Characters>4646</Characters>
  <Application>Microsoft Office Word</Application>
  <DocSecurity>0</DocSecurity>
  <Lines>38</Lines>
  <Paragraphs>10</Paragraphs>
  <ScaleCrop>false</ScaleCrop>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cp:lastModifiedBy>
  <cp:revision>9</cp:revision>
  <cp:lastPrinted>2025-02-28T11:08:00Z</cp:lastPrinted>
  <dcterms:created xsi:type="dcterms:W3CDTF">2023-04-06T15:23:00Z</dcterms:created>
  <dcterms:modified xsi:type="dcterms:W3CDTF">2026-03-13T12:15:00Z</dcterms:modified>
</cp:coreProperties>
</file>