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6421" w14:textId="07C0404A" w:rsidR="00BD25C0" w:rsidRPr="00BD25C0" w:rsidRDefault="00BD25C0" w:rsidP="009F7E0E">
      <w:pPr>
        <w:pStyle w:val="H1"/>
        <w:jc w:val="left"/>
        <w:rPr>
          <w:rFonts w:ascii="Calibri" w:hAnsi="Calibri" w:cs="Calibri"/>
        </w:rPr>
      </w:pPr>
      <w:bookmarkStart w:id="0" w:name="_Toc129594655"/>
      <w:r w:rsidRPr="00BD25C0">
        <w:rPr>
          <w:rFonts w:ascii="Calibri" w:hAnsi="Calibri" w:cs="Calibri"/>
        </w:rPr>
        <w:t xml:space="preserve">Immunisation Policy </w:t>
      </w:r>
      <w:bookmarkEnd w:id="0"/>
    </w:p>
    <w:p w14:paraId="0BBAE1E7" w14:textId="77777777" w:rsidR="00723863" w:rsidRPr="00723863" w:rsidRDefault="00723863" w:rsidP="00723863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Legal Framework</w:t>
      </w:r>
    </w:p>
    <w:p w14:paraId="1B791A4F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This policy is written in accordance with:</w:t>
      </w:r>
    </w:p>
    <w:p w14:paraId="0FF315CE" w14:textId="77777777" w:rsidR="00723863" w:rsidRPr="00723863" w:rsidRDefault="00723863" w:rsidP="00723863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The </w:t>
      </w:r>
      <w:r w:rsidRPr="00723863">
        <w:rPr>
          <w:rFonts w:ascii="Calibri" w:hAnsi="Calibri" w:cs="Calibri"/>
          <w:b/>
          <w:bCs/>
        </w:rPr>
        <w:t>Statutory Framework for the Early Years Foundation Stage (EYFS) 2024</w:t>
      </w:r>
    </w:p>
    <w:p w14:paraId="7B982FC9" w14:textId="77777777" w:rsidR="00723863" w:rsidRPr="00723863" w:rsidRDefault="00723863" w:rsidP="00723863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The Equality Act 2010</w:t>
      </w:r>
    </w:p>
    <w:p w14:paraId="186E3BD1" w14:textId="77777777" w:rsidR="00723863" w:rsidRPr="00723863" w:rsidRDefault="00723863" w:rsidP="00723863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UK General Data Protection Regulation (UK GDPR) and Data Protection Act 2018</w:t>
      </w:r>
    </w:p>
    <w:p w14:paraId="57F975E6" w14:textId="77777777" w:rsidR="00723863" w:rsidRPr="00723863" w:rsidRDefault="00723863" w:rsidP="00723863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Public Health (Control of Disease) Act 1984</w:t>
      </w:r>
    </w:p>
    <w:p w14:paraId="182CE282" w14:textId="77777777" w:rsidR="00723863" w:rsidRPr="00723863" w:rsidRDefault="00723863" w:rsidP="00723863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Health Protection (Notification) Regulations 2010</w:t>
      </w:r>
    </w:p>
    <w:p w14:paraId="0CFA4290" w14:textId="77777777" w:rsidR="00723863" w:rsidRPr="00723863" w:rsidRDefault="00564558" w:rsidP="0072386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2BF5AB5">
          <v:rect id="_x0000_i1025" style="width:0;height:1.5pt" o:hralign="center" o:hrstd="t" o:hr="t" fillcolor="#a0a0a0" stroked="f"/>
        </w:pict>
      </w:r>
    </w:p>
    <w:p w14:paraId="77D83DAA" w14:textId="77777777" w:rsidR="00723863" w:rsidRPr="00723863" w:rsidRDefault="00723863" w:rsidP="00723863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Child Immunisations</w:t>
      </w:r>
    </w:p>
    <w:p w14:paraId="3DC29B2B" w14:textId="77777777" w:rsid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At Bell Day Nursery, we strongly promote and encourage that children are vaccinated in accordance with the UK Health Security Agency (UKHSA) and NHS recommended immunisation schedule for their age.</w:t>
      </w:r>
    </w:p>
    <w:p w14:paraId="2F32AA30" w14:textId="37846BE1" w:rsidR="00723863" w:rsidRPr="00723863" w:rsidRDefault="00723863" w:rsidP="00723863">
      <w:pPr>
        <w:jc w:val="both"/>
        <w:rPr>
          <w:rFonts w:ascii="Calibri" w:hAnsi="Calibri" w:cs="Calibri"/>
        </w:rPr>
      </w:pPr>
    </w:p>
    <w:p w14:paraId="6DC79690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While immunisation is not a legal requirement for attending early years settings in England, the EYFS requires providers to take all reasonable steps to prevent the spread of infection and promote good health. Encouraging up-to-date immunisations forms part of this duty.</w:t>
      </w:r>
    </w:p>
    <w:p w14:paraId="1CE7F944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We:</w:t>
      </w:r>
    </w:p>
    <w:p w14:paraId="0A526F5C" w14:textId="77777777" w:rsidR="00723863" w:rsidRPr="00723863" w:rsidRDefault="00723863" w:rsidP="00723863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Ask parents to inform us of their child’s immunisation status upon registration.</w:t>
      </w:r>
    </w:p>
    <w:p w14:paraId="1786E51B" w14:textId="77777777" w:rsidR="00723863" w:rsidRPr="00723863" w:rsidRDefault="00723863" w:rsidP="00723863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Record immunisation information in line with EYFS requirements.</w:t>
      </w:r>
    </w:p>
    <w:p w14:paraId="2D0FF7A1" w14:textId="77777777" w:rsidR="00723863" w:rsidRPr="00723863" w:rsidRDefault="00723863" w:rsidP="00723863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Update this information periodically and when children reach relevant immunisation milestones.</w:t>
      </w:r>
    </w:p>
    <w:p w14:paraId="589BA584" w14:textId="77777777" w:rsidR="00723863" w:rsidRDefault="00723863" w:rsidP="00723863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Require the Nursery Manager to be aware of any child who is not vaccinated in accordance with their age.</w:t>
      </w:r>
    </w:p>
    <w:p w14:paraId="129EFA0C" w14:textId="77777777" w:rsidR="00723863" w:rsidRPr="00723863" w:rsidRDefault="00723863" w:rsidP="00723863">
      <w:pPr>
        <w:ind w:left="720"/>
        <w:jc w:val="both"/>
        <w:rPr>
          <w:rFonts w:ascii="Calibri" w:hAnsi="Calibri" w:cs="Calibri"/>
        </w:rPr>
      </w:pPr>
    </w:p>
    <w:p w14:paraId="6629A479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Parents are informed that some children attending the nursery may not be vaccinated due to:</w:t>
      </w:r>
    </w:p>
    <w:p w14:paraId="6697A8E5" w14:textId="77777777" w:rsidR="00723863" w:rsidRPr="00723863" w:rsidRDefault="00723863" w:rsidP="00723863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Their age</w:t>
      </w:r>
    </w:p>
    <w:p w14:paraId="63374B75" w14:textId="77777777" w:rsidR="00723863" w:rsidRPr="00723863" w:rsidRDefault="00723863" w:rsidP="00723863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Medical exemption</w:t>
      </w:r>
    </w:p>
    <w:p w14:paraId="5B56A16B" w14:textId="77777777" w:rsidR="00723863" w:rsidRDefault="00723863" w:rsidP="00723863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Parental choice</w:t>
      </w:r>
    </w:p>
    <w:p w14:paraId="18845DDE" w14:textId="2A1C2F6F" w:rsidR="00723863" w:rsidRPr="00723863" w:rsidRDefault="00723863" w:rsidP="00723863">
      <w:pPr>
        <w:ind w:left="720"/>
        <w:jc w:val="both"/>
        <w:rPr>
          <w:rFonts w:ascii="Calibri" w:hAnsi="Calibri" w:cs="Calibri"/>
        </w:rPr>
      </w:pPr>
    </w:p>
    <w:p w14:paraId="257B5E83" w14:textId="77777777" w:rsid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The nursery does </w:t>
      </w:r>
      <w:r w:rsidRPr="00723863">
        <w:rPr>
          <w:rFonts w:ascii="Calibri" w:hAnsi="Calibri" w:cs="Calibri"/>
          <w:b/>
          <w:bCs/>
        </w:rPr>
        <w:t>not</w:t>
      </w:r>
      <w:r w:rsidRPr="00723863">
        <w:rPr>
          <w:rFonts w:ascii="Calibri" w:hAnsi="Calibri" w:cs="Calibri"/>
        </w:rPr>
        <w:t xml:space="preserve"> discriminate against children who have not received immunisations. We operate in full compliance with the Equality Act 2010 and will make reasonable adjustments where required.</w:t>
      </w:r>
    </w:p>
    <w:p w14:paraId="7F8B19E4" w14:textId="77777777" w:rsidR="005862AD" w:rsidRPr="00723863" w:rsidRDefault="005862AD" w:rsidP="00723863">
      <w:pPr>
        <w:jc w:val="both"/>
        <w:rPr>
          <w:rFonts w:ascii="Calibri" w:hAnsi="Calibri" w:cs="Calibri"/>
        </w:rPr>
      </w:pPr>
    </w:p>
    <w:p w14:paraId="08E59CDD" w14:textId="77777777" w:rsid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Individual children’s vaccination details are confidential and will not be disclosed to other parents. All personal data is processed in accordance with UK GDPR and our Data Protection Policy.</w:t>
      </w:r>
    </w:p>
    <w:p w14:paraId="783B64DB" w14:textId="77777777" w:rsidR="005862AD" w:rsidRPr="00723863" w:rsidRDefault="005862AD" w:rsidP="00723863">
      <w:pPr>
        <w:jc w:val="both"/>
        <w:rPr>
          <w:rFonts w:ascii="Calibri" w:hAnsi="Calibri" w:cs="Calibri"/>
        </w:rPr>
      </w:pPr>
    </w:p>
    <w:p w14:paraId="6BBF7285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Where there is a confirmed case of a notifiable infectious disease, we will:</w:t>
      </w:r>
    </w:p>
    <w:p w14:paraId="2A9946EA" w14:textId="77777777" w:rsidR="00723863" w:rsidRPr="00723863" w:rsidRDefault="00723863" w:rsidP="00723863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Follow guidance from UKHSA and local public health authorities</w:t>
      </w:r>
    </w:p>
    <w:p w14:paraId="55423661" w14:textId="77777777" w:rsidR="00723863" w:rsidRPr="00723863" w:rsidRDefault="00723863" w:rsidP="00723863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Inform parents of potential exposure risks (without breaching confidentiality)</w:t>
      </w:r>
    </w:p>
    <w:p w14:paraId="682D09FE" w14:textId="77777777" w:rsidR="00723863" w:rsidRPr="00723863" w:rsidRDefault="00723863" w:rsidP="00723863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Implement recommended exclusion periods where required</w:t>
      </w:r>
    </w:p>
    <w:p w14:paraId="22E53E8D" w14:textId="77777777" w:rsidR="00723863" w:rsidRPr="00723863" w:rsidRDefault="00723863" w:rsidP="00723863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Cooperate fully with health protection teams</w:t>
      </w:r>
    </w:p>
    <w:p w14:paraId="4F9D6291" w14:textId="77777777" w:rsid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 certain circumstances, and following public health guidance, non-immunised children may be required to remain away from the setting for a specified period to protect their health and the health of others.</w:t>
      </w:r>
    </w:p>
    <w:p w14:paraId="202E3F7D" w14:textId="77777777" w:rsidR="005862AD" w:rsidRPr="00723863" w:rsidRDefault="005862AD" w:rsidP="00723863">
      <w:pPr>
        <w:jc w:val="both"/>
        <w:rPr>
          <w:rFonts w:ascii="Calibri" w:hAnsi="Calibri" w:cs="Calibri"/>
        </w:rPr>
      </w:pPr>
    </w:p>
    <w:p w14:paraId="63DB291E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Where appropriate, parents may be asked to sign a disclaimer confirming they have received information regarding the risks associated with non-immunisation.</w:t>
      </w:r>
    </w:p>
    <w:p w14:paraId="69C558EF" w14:textId="77777777" w:rsidR="00723863" w:rsidRPr="00723863" w:rsidRDefault="00564558" w:rsidP="0072386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207B376">
          <v:rect id="_x0000_i1026" style="width:0;height:1.5pt" o:hralign="center" o:hrstd="t" o:hr="t" fillcolor="#a0a0a0" stroked="f"/>
        </w:pict>
      </w:r>
    </w:p>
    <w:p w14:paraId="52F1BE63" w14:textId="77777777" w:rsidR="00723863" w:rsidRPr="00723863" w:rsidRDefault="00723863" w:rsidP="00723863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Staff Vaccinations</w:t>
      </w:r>
    </w:p>
    <w:p w14:paraId="1F21B595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Under the Health and Safety at Work Act 1974 and EYFS requirements, the nursery has a duty to protect staff and children from preventable infection.</w:t>
      </w:r>
    </w:p>
    <w:p w14:paraId="6B3FD1E5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All staff are responsible for ensuring they are up to date with vaccinations recommended for those working with young children, including (where appropriate):</w:t>
      </w:r>
    </w:p>
    <w:p w14:paraId="0A6423F3" w14:textId="77777777" w:rsidR="00723863" w:rsidRPr="00723863" w:rsidRDefault="00723863" w:rsidP="00723863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MMR (Measles, Mumps, Rubella)</w:t>
      </w:r>
    </w:p>
    <w:p w14:paraId="3EC3C82A" w14:textId="77777777" w:rsidR="00723863" w:rsidRPr="00723863" w:rsidRDefault="00723863" w:rsidP="00723863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Pertussis (Whooping Cough)</w:t>
      </w:r>
    </w:p>
    <w:p w14:paraId="77E2D782" w14:textId="77777777" w:rsidR="00723863" w:rsidRPr="00723863" w:rsidRDefault="00723863" w:rsidP="00723863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Influenza</w:t>
      </w:r>
    </w:p>
    <w:p w14:paraId="547297C7" w14:textId="77777777" w:rsidR="00723863" w:rsidRDefault="00723863" w:rsidP="00723863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Other vaccinations as advised by the NHS or occupational health guidance</w:t>
      </w:r>
    </w:p>
    <w:p w14:paraId="0A5E5C07" w14:textId="77777777" w:rsidR="005862AD" w:rsidRPr="00723863" w:rsidRDefault="005862AD" w:rsidP="005862AD">
      <w:pPr>
        <w:ind w:left="720"/>
        <w:jc w:val="both"/>
        <w:rPr>
          <w:rFonts w:ascii="Calibri" w:hAnsi="Calibri" w:cs="Calibri"/>
        </w:rPr>
      </w:pPr>
    </w:p>
    <w:p w14:paraId="4B358961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Staff must inform management of any concerns regarding their immunisation status. If unsure, staff are advised to consult their GP or practice nurse.</w:t>
      </w:r>
    </w:p>
    <w:p w14:paraId="5FE43124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Vaccination information relating to staff is treated as confidential health data under UK GDPR.</w:t>
      </w:r>
    </w:p>
    <w:p w14:paraId="503E294A" w14:textId="77777777" w:rsidR="00723863" w:rsidRPr="00723863" w:rsidRDefault="00564558" w:rsidP="0072386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C7C8A50">
          <v:rect id="_x0000_i1027" style="width:0;height:1.5pt" o:hralign="center" o:hrstd="t" o:hr="t" fillcolor="#a0a0a0" stroked="f"/>
        </w:pict>
      </w:r>
    </w:p>
    <w:p w14:paraId="7BC2D558" w14:textId="77777777" w:rsidR="00723863" w:rsidRPr="00723863" w:rsidRDefault="00723863" w:rsidP="00723863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Infection Control and Outbreak Management</w:t>
      </w:r>
    </w:p>
    <w:p w14:paraId="7C7F8C86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 line with EYFS requirements, we:</w:t>
      </w:r>
    </w:p>
    <w:p w14:paraId="443EDEC0" w14:textId="77777777" w:rsidR="00723863" w:rsidRPr="00723863" w:rsidRDefault="00723863" w:rsidP="00723863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Promote good hygiene practices</w:t>
      </w:r>
    </w:p>
    <w:p w14:paraId="3AF43F25" w14:textId="77777777" w:rsidR="00723863" w:rsidRPr="00723863" w:rsidRDefault="00723863" w:rsidP="00723863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Follow exclusion guidance for infectious illnesses</w:t>
      </w:r>
    </w:p>
    <w:p w14:paraId="47274EA6" w14:textId="77777777" w:rsidR="00723863" w:rsidRPr="00723863" w:rsidRDefault="00723863" w:rsidP="00723863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Notify Ofsted and other relevant authorities of any serious illness or outbreak as required</w:t>
      </w:r>
    </w:p>
    <w:p w14:paraId="4A0118D6" w14:textId="77777777" w:rsidR="00723863" w:rsidRDefault="00723863" w:rsidP="00723863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Maintain clear procedures for managing infectious disease</w:t>
      </w:r>
    </w:p>
    <w:p w14:paraId="6C04682F" w14:textId="77777777" w:rsidR="005862AD" w:rsidRPr="00723863" w:rsidRDefault="005862AD" w:rsidP="005862AD">
      <w:pPr>
        <w:ind w:left="720"/>
        <w:jc w:val="both"/>
        <w:rPr>
          <w:rFonts w:ascii="Calibri" w:hAnsi="Calibri" w:cs="Calibri"/>
        </w:rPr>
      </w:pPr>
    </w:p>
    <w:p w14:paraId="27229E1D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We will always act in accordance with current UKHSA guidance.</w:t>
      </w:r>
    </w:p>
    <w:p w14:paraId="7618863D" w14:textId="77777777" w:rsidR="00723863" w:rsidRPr="00723863" w:rsidRDefault="00564558" w:rsidP="0072386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0D2EDBE">
          <v:rect id="_x0000_i1028" style="width:0;height:1.5pt" o:hralign="center" o:hrstd="t" o:hr="t" fillcolor="#a0a0a0" stroked="f"/>
        </w:pict>
      </w:r>
    </w:p>
    <w:p w14:paraId="25E2CBD8" w14:textId="77777777" w:rsidR="00723863" w:rsidRPr="00723863" w:rsidRDefault="00723863" w:rsidP="00723863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Emergency Information</w:t>
      </w:r>
    </w:p>
    <w:p w14:paraId="08B2F6B6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We maintain up-to-date emergency contact and medical information for every child, as required by the EYFS.</w:t>
      </w:r>
    </w:p>
    <w:p w14:paraId="54AF6468" w14:textId="77777777" w:rsidR="00723863" w:rsidRPr="00723863" w:rsidRDefault="00723863" w:rsidP="00723863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Emergency information is reviewed at least every six months. Parents are reminded to update details through:</w:t>
      </w:r>
    </w:p>
    <w:p w14:paraId="67ABBDC6" w14:textId="77777777" w:rsidR="00723863" w:rsidRPr="00723863" w:rsidRDefault="00723863" w:rsidP="00723863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Nursery newsletters</w:t>
      </w:r>
    </w:p>
    <w:p w14:paraId="429C4685" w14:textId="77777777" w:rsidR="00723863" w:rsidRPr="00723863" w:rsidRDefault="00723863" w:rsidP="00723863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Parents’ evenings</w:t>
      </w:r>
    </w:p>
    <w:p w14:paraId="004A443F" w14:textId="77777777" w:rsidR="00723863" w:rsidRPr="00723863" w:rsidRDefault="00723863" w:rsidP="00723863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The Parent Information Board</w:t>
      </w:r>
    </w:p>
    <w:p w14:paraId="3C28D5E4" w14:textId="77777777" w:rsidR="00723863" w:rsidRPr="00723863" w:rsidRDefault="00723863" w:rsidP="00723863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Direct written reminders</w:t>
      </w:r>
    </w:p>
    <w:p w14:paraId="05A25DBB" w14:textId="77777777" w:rsidR="00723863" w:rsidRPr="00723863" w:rsidRDefault="00564558" w:rsidP="0072386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06F73ADD">
          <v:rect id="_x0000_i1029" style="width:0;height:1.5pt" o:hralign="center" o:hrstd="t" o:hr="t" fillcolor="#a0a0a0" stroked="f"/>
        </w:pict>
      </w:r>
    </w:p>
    <w:p w14:paraId="40F27EE3" w14:textId="77777777" w:rsidR="00723863" w:rsidRPr="00723863" w:rsidRDefault="00723863" w:rsidP="00723863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Policy Review</w:t>
      </w:r>
    </w:p>
    <w:p w14:paraId="5B6EDF52" w14:textId="36A37FA7" w:rsidR="00BD25C0" w:rsidRPr="00BD25C0" w:rsidRDefault="00723863" w:rsidP="00BD25C0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This policy will be reviewed annually or sooner if there are changes to legislation, public health guidance, or EYFS requirements.</w:t>
      </w:r>
    </w:p>
    <w:p w14:paraId="477A2188" w14:textId="77777777" w:rsidR="00BD25C0" w:rsidRPr="00BD25C0" w:rsidRDefault="00BD25C0" w:rsidP="00BD25C0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BD25C0" w:rsidRPr="00BD25C0" w14:paraId="1A7F6A0D" w14:textId="77777777" w:rsidTr="0099325D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336548F5" w14:textId="77777777" w:rsidR="00BD25C0" w:rsidRPr="00BD25C0" w:rsidRDefault="00BD25C0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D25C0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4FAC9DB8" w14:textId="77777777" w:rsidR="00BD25C0" w:rsidRPr="00BD25C0" w:rsidRDefault="00BD25C0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D25C0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2C2B76F5" w14:textId="77777777" w:rsidR="00BD25C0" w:rsidRPr="00BD25C0" w:rsidRDefault="00BD25C0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D25C0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9F7E0E" w:rsidRPr="00970CC6" w14:paraId="4B2DB938" w14:textId="77777777" w:rsidTr="009F7E0E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5FFB" w14:textId="7F390A37" w:rsidR="009F7E0E" w:rsidRPr="009F7E0E" w:rsidRDefault="005862AD" w:rsidP="00C44937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18/02/2026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1035" w14:textId="77777777" w:rsidR="009F7E0E" w:rsidRPr="009F7E0E" w:rsidRDefault="009F7E0E" w:rsidP="00C44937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proofErr w:type="gramStart"/>
            <w:r w:rsidRPr="009F7E0E">
              <w:rPr>
                <w:rFonts w:ascii="Calibri" w:eastAsia="Arial" w:hAnsi="Calibri" w:cs="Calibri"/>
                <w:b/>
                <w:sz w:val="20"/>
                <w:szCs w:val="20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6393" w14:textId="59FCCD37" w:rsidR="009F7E0E" w:rsidRPr="009F7E0E" w:rsidRDefault="005862AD" w:rsidP="00C44937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18/02/2027</w:t>
            </w:r>
          </w:p>
        </w:tc>
      </w:tr>
    </w:tbl>
    <w:p w14:paraId="3CA1E882" w14:textId="77777777" w:rsidR="0061476C" w:rsidRDefault="0061476C"/>
    <w:sectPr w:rsidR="006147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50E5F" w14:textId="77777777" w:rsidR="00564558" w:rsidRDefault="00564558" w:rsidP="000C2A66">
      <w:r>
        <w:separator/>
      </w:r>
    </w:p>
  </w:endnote>
  <w:endnote w:type="continuationSeparator" w:id="0">
    <w:p w14:paraId="14611CCA" w14:textId="77777777" w:rsidR="00564558" w:rsidRDefault="00564558" w:rsidP="000C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6EBE" w14:textId="77777777" w:rsidR="000C2A66" w:rsidRDefault="000C2A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E276C" w14:textId="77777777" w:rsidR="000C2A66" w:rsidRDefault="000C2A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AAD0" w14:textId="77777777" w:rsidR="000C2A66" w:rsidRDefault="000C2A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0FCE9" w14:textId="77777777" w:rsidR="00564558" w:rsidRDefault="00564558" w:rsidP="000C2A66">
      <w:r>
        <w:separator/>
      </w:r>
    </w:p>
  </w:footnote>
  <w:footnote w:type="continuationSeparator" w:id="0">
    <w:p w14:paraId="06FFF51D" w14:textId="77777777" w:rsidR="00564558" w:rsidRDefault="00564558" w:rsidP="000C2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6F3F" w14:textId="5DB476FA" w:rsidR="000C2A66" w:rsidRDefault="00564558">
    <w:pPr>
      <w:pStyle w:val="Header"/>
    </w:pPr>
    <w:r>
      <w:rPr>
        <w:noProof/>
      </w:rPr>
      <w:pict w14:anchorId="6F4541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93141" o:spid="_x0000_s1026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54404" w14:textId="4EDC1B62" w:rsidR="000C2A66" w:rsidRDefault="00564558">
    <w:pPr>
      <w:pStyle w:val="Header"/>
    </w:pPr>
    <w:r>
      <w:rPr>
        <w:noProof/>
      </w:rPr>
      <w:pict w14:anchorId="6D134B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93142" o:spid="_x0000_s1027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5580" w14:textId="3CD6A708" w:rsidR="000C2A66" w:rsidRDefault="00564558">
    <w:pPr>
      <w:pStyle w:val="Header"/>
    </w:pPr>
    <w:r>
      <w:rPr>
        <w:noProof/>
      </w:rPr>
      <w:pict w14:anchorId="11D2C3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93140" o:spid="_x0000_s1025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1D9F"/>
    <w:multiLevelType w:val="multilevel"/>
    <w:tmpl w:val="2DE05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373D8"/>
    <w:multiLevelType w:val="multilevel"/>
    <w:tmpl w:val="C80C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1C1DBF"/>
    <w:multiLevelType w:val="multilevel"/>
    <w:tmpl w:val="9EBA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252B1A"/>
    <w:multiLevelType w:val="multilevel"/>
    <w:tmpl w:val="8930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1405A"/>
    <w:multiLevelType w:val="multilevel"/>
    <w:tmpl w:val="E1EE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596853"/>
    <w:multiLevelType w:val="multilevel"/>
    <w:tmpl w:val="200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E03221"/>
    <w:multiLevelType w:val="multilevel"/>
    <w:tmpl w:val="B2C2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238353">
    <w:abstractNumId w:val="1"/>
  </w:num>
  <w:num w:numId="2" w16cid:durableId="1479417569">
    <w:abstractNumId w:val="5"/>
  </w:num>
  <w:num w:numId="3" w16cid:durableId="352537053">
    <w:abstractNumId w:val="2"/>
  </w:num>
  <w:num w:numId="4" w16cid:durableId="1083719699">
    <w:abstractNumId w:val="6"/>
  </w:num>
  <w:num w:numId="5" w16cid:durableId="392194614">
    <w:abstractNumId w:val="3"/>
  </w:num>
  <w:num w:numId="6" w16cid:durableId="365302204">
    <w:abstractNumId w:val="4"/>
  </w:num>
  <w:num w:numId="7" w16cid:durableId="130523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C0"/>
    <w:rsid w:val="000A7C14"/>
    <w:rsid w:val="000C2A66"/>
    <w:rsid w:val="004056D4"/>
    <w:rsid w:val="00564558"/>
    <w:rsid w:val="005862AD"/>
    <w:rsid w:val="0061476C"/>
    <w:rsid w:val="00701E83"/>
    <w:rsid w:val="00723863"/>
    <w:rsid w:val="007464F3"/>
    <w:rsid w:val="008A58C4"/>
    <w:rsid w:val="008A5D7C"/>
    <w:rsid w:val="009F7E0E"/>
    <w:rsid w:val="00BD25C0"/>
    <w:rsid w:val="00CC6F53"/>
    <w:rsid w:val="00EA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2F09E"/>
  <w15:chartTrackingRefBased/>
  <w15:docId w15:val="{E51C04D6-3FD9-41E2-B5C7-C679F148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8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BD25C0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H2">
    <w:name w:val="H2"/>
    <w:basedOn w:val="Normal"/>
    <w:next w:val="Normal"/>
    <w:qFormat/>
    <w:rsid w:val="00BD25C0"/>
    <w:pPr>
      <w:keepNext/>
    </w:pPr>
    <w:rPr>
      <w:rFonts w:cs="Arial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BD25C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C2A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A6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C2A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A66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8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8</cp:revision>
  <dcterms:created xsi:type="dcterms:W3CDTF">2023-04-06T10:40:00Z</dcterms:created>
  <dcterms:modified xsi:type="dcterms:W3CDTF">2026-02-18T08:48:00Z</dcterms:modified>
</cp:coreProperties>
</file>