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1E810" w14:textId="77777777" w:rsidR="00160AEB" w:rsidRDefault="00160AEB" w:rsidP="00160AEB">
      <w:pPr>
        <w:jc w:val="both"/>
        <w:rPr>
          <w:rFonts w:ascii="Calibri" w:hAnsi="Calibri" w:cs="Calibri"/>
          <w:b/>
          <w:bCs/>
        </w:rPr>
      </w:pPr>
      <w:r w:rsidRPr="00160AEB">
        <w:rPr>
          <w:rFonts w:ascii="Calibri" w:hAnsi="Calibri" w:cs="Calibri"/>
          <w:b/>
          <w:bCs/>
        </w:rPr>
        <w:t>Physical Activity &amp; Outdoor Play Policy</w:t>
      </w:r>
    </w:p>
    <w:p w14:paraId="5BBC37BF" w14:textId="77777777" w:rsidR="00160AEB" w:rsidRPr="00160AEB" w:rsidRDefault="00160AEB" w:rsidP="00160AEB">
      <w:pPr>
        <w:jc w:val="both"/>
        <w:rPr>
          <w:rFonts w:ascii="Calibri" w:hAnsi="Calibri" w:cs="Calibri"/>
          <w:b/>
          <w:bCs/>
        </w:rPr>
      </w:pPr>
    </w:p>
    <w:p w14:paraId="4E30ACF7" w14:textId="77777777" w:rsidR="00160AEB" w:rsidRPr="00160AEB" w:rsidRDefault="00160AEB" w:rsidP="00160AEB">
      <w:p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>At Bell Day Nursery, we recognise the vital role of physical activity and outdoor play in children’s growth, development, and well-being. We are committed to ensuring all children have daily access to stimulating outdoor and indoor environments to develop their physical, social, emotional, and cognitive skills.</w:t>
      </w:r>
    </w:p>
    <w:p w14:paraId="3C686303" w14:textId="77777777" w:rsidR="00160AEB" w:rsidRPr="00160AEB" w:rsidRDefault="00160AEB" w:rsidP="00160AEB">
      <w:p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pict w14:anchorId="49D412AD">
          <v:rect id="_x0000_i1079" style="width:0;height:1.5pt" o:hralign="center" o:hrstd="t" o:hr="t" fillcolor="#a0a0a0" stroked="f"/>
        </w:pict>
      </w:r>
    </w:p>
    <w:p w14:paraId="0BAB376B" w14:textId="77777777" w:rsidR="00160AEB" w:rsidRPr="00160AEB" w:rsidRDefault="00160AEB" w:rsidP="00160AEB">
      <w:pPr>
        <w:jc w:val="both"/>
        <w:rPr>
          <w:rFonts w:ascii="Calibri" w:hAnsi="Calibri" w:cs="Calibri"/>
          <w:b/>
          <w:bCs/>
        </w:rPr>
      </w:pPr>
      <w:r w:rsidRPr="00160AEB">
        <w:rPr>
          <w:rFonts w:ascii="Calibri" w:hAnsi="Calibri" w:cs="Calibri"/>
          <w:b/>
          <w:bCs/>
        </w:rPr>
        <w:t>EYFS Statutory Context</w:t>
      </w:r>
    </w:p>
    <w:p w14:paraId="4279C8BB" w14:textId="77777777" w:rsidR="00160AEB" w:rsidRPr="00160AEB" w:rsidRDefault="00160AEB" w:rsidP="00160AEB">
      <w:p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>This policy aligns with the Early Years Foundation Stage (EYFS) 2021 statutory framework:</w:t>
      </w:r>
    </w:p>
    <w:p w14:paraId="55168500" w14:textId="77777777" w:rsidR="00160AEB" w:rsidRPr="00160AEB" w:rsidRDefault="00160AEB" w:rsidP="00160AEB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Physical development (PD – 1.15, 1.16): Supporting gross and fine motor skill development through structured and child-initiated play. </w:t>
      </w:r>
    </w:p>
    <w:p w14:paraId="5BF92D63" w14:textId="77777777" w:rsidR="00160AEB" w:rsidRPr="00160AEB" w:rsidRDefault="00160AEB" w:rsidP="00160AEB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Health and well-being (3.54–3.57): Encouraging children to understand the importance of physical activity and healthy habits. </w:t>
      </w:r>
    </w:p>
    <w:p w14:paraId="014F0762" w14:textId="77777777" w:rsidR="00160AEB" w:rsidRPr="00160AEB" w:rsidRDefault="00160AEB" w:rsidP="00160AEB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Inclusion (3.13–3.15): Ensuring children with SEND fully participate in physical activity and outdoor learning. </w:t>
      </w:r>
    </w:p>
    <w:p w14:paraId="4FDAFAF7" w14:textId="77777777" w:rsidR="00160AEB" w:rsidRPr="00160AEB" w:rsidRDefault="00160AEB" w:rsidP="00160AEB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Personal, social, and emotional development (PSED – 1.21, 1.22): Promoting confidence, self-esteem, and independence through active play. </w:t>
      </w:r>
    </w:p>
    <w:p w14:paraId="1EDAB0B2" w14:textId="77777777" w:rsidR="00160AEB" w:rsidRPr="00160AEB" w:rsidRDefault="00160AEB" w:rsidP="00160AEB">
      <w:p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pict w14:anchorId="67DD448C">
          <v:rect id="_x0000_i1080" style="width:0;height:1.5pt" o:hralign="center" o:hrstd="t" o:hr="t" fillcolor="#a0a0a0" stroked="f"/>
        </w:pict>
      </w:r>
    </w:p>
    <w:p w14:paraId="46B96F3C" w14:textId="77777777" w:rsidR="00160AEB" w:rsidRPr="00160AEB" w:rsidRDefault="00160AEB" w:rsidP="00160AEB">
      <w:pPr>
        <w:jc w:val="both"/>
        <w:rPr>
          <w:rFonts w:ascii="Calibri" w:hAnsi="Calibri" w:cs="Calibri"/>
          <w:b/>
          <w:bCs/>
        </w:rPr>
      </w:pPr>
      <w:r w:rsidRPr="00160AEB">
        <w:rPr>
          <w:rFonts w:ascii="Calibri" w:hAnsi="Calibri" w:cs="Calibri"/>
          <w:b/>
          <w:bCs/>
        </w:rPr>
        <w:t>Physical Activity Guidelines</w:t>
      </w:r>
    </w:p>
    <w:p w14:paraId="52ED3114" w14:textId="77777777" w:rsidR="00160AEB" w:rsidRPr="00160AEB" w:rsidRDefault="00160AEB" w:rsidP="00160AEB">
      <w:p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>We follow the Chief Medical Officer (CMO) guidance for children under five:</w:t>
      </w:r>
    </w:p>
    <w:p w14:paraId="7080B5C3" w14:textId="77777777" w:rsidR="00160AEB" w:rsidRPr="00160AEB" w:rsidRDefault="00160AEB" w:rsidP="00160AEB">
      <w:p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>Children who are confident walkers (preschool age):</w:t>
      </w:r>
    </w:p>
    <w:p w14:paraId="14C9F074" w14:textId="77777777" w:rsidR="00160AEB" w:rsidRPr="00160AEB" w:rsidRDefault="00160AEB" w:rsidP="00160AEB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At least 3 hours of physical activity per day, including 60 minutes of moderate to vigorous activity. </w:t>
      </w:r>
    </w:p>
    <w:p w14:paraId="221A5A4C" w14:textId="77777777" w:rsidR="00160AEB" w:rsidRPr="00160AEB" w:rsidRDefault="00160AEB" w:rsidP="00160AEB">
      <w:p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>Children not yet walking:</w:t>
      </w:r>
    </w:p>
    <w:p w14:paraId="6806EC60" w14:textId="77777777" w:rsidR="00160AEB" w:rsidRPr="00160AEB" w:rsidRDefault="00160AEB" w:rsidP="00160AEB">
      <w:pPr>
        <w:numPr>
          <w:ilvl w:val="0"/>
          <w:numId w:val="4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Activities such as floor play, tummy time, and treasure baskets encourage movement, reaching, and grasping. </w:t>
      </w:r>
    </w:p>
    <w:p w14:paraId="6CA705C0" w14:textId="77777777" w:rsidR="00160AEB" w:rsidRPr="00160AEB" w:rsidRDefault="00160AEB" w:rsidP="00160AEB">
      <w:p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>All children, including those with SEND, are supported to engage in a comprehensive programme of physical activity, adapted to individual abilities and development stages.</w:t>
      </w:r>
    </w:p>
    <w:p w14:paraId="5E947FA6" w14:textId="77777777" w:rsidR="00160AEB" w:rsidRPr="00160AEB" w:rsidRDefault="00160AEB" w:rsidP="00160AEB">
      <w:p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pict w14:anchorId="2E9B9690">
          <v:rect id="_x0000_i1081" style="width:0;height:1.5pt" o:hralign="center" o:hrstd="t" o:hr="t" fillcolor="#a0a0a0" stroked="f"/>
        </w:pict>
      </w:r>
    </w:p>
    <w:p w14:paraId="01F1E889" w14:textId="77777777" w:rsidR="00160AEB" w:rsidRPr="00160AEB" w:rsidRDefault="00160AEB" w:rsidP="00160AEB">
      <w:pPr>
        <w:jc w:val="both"/>
        <w:rPr>
          <w:rFonts w:ascii="Calibri" w:hAnsi="Calibri" w:cs="Calibri"/>
          <w:b/>
          <w:bCs/>
        </w:rPr>
      </w:pPr>
      <w:r w:rsidRPr="00160AEB">
        <w:rPr>
          <w:rFonts w:ascii="Calibri" w:hAnsi="Calibri" w:cs="Calibri"/>
          <w:b/>
          <w:bCs/>
        </w:rPr>
        <w:t>Outdoor Play and Learning</w:t>
      </w:r>
    </w:p>
    <w:p w14:paraId="38729275" w14:textId="77777777" w:rsidR="00160AEB" w:rsidRPr="00160AEB" w:rsidRDefault="00160AEB" w:rsidP="00160AEB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Children have free access to outdoor areas, including safe spaces for non-mobile children to explore. </w:t>
      </w:r>
    </w:p>
    <w:p w14:paraId="1E695F4F" w14:textId="77777777" w:rsidR="00160AEB" w:rsidRPr="00160AEB" w:rsidRDefault="00160AEB" w:rsidP="00160AEB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Outdoor play is planned and resourced to support: </w:t>
      </w:r>
    </w:p>
    <w:p w14:paraId="4B7A2B25" w14:textId="77777777" w:rsidR="00160AEB" w:rsidRPr="00160AEB" w:rsidRDefault="00160AEB" w:rsidP="00160AEB">
      <w:pPr>
        <w:numPr>
          <w:ilvl w:val="1"/>
          <w:numId w:val="5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Gross and fine motor skills </w:t>
      </w:r>
    </w:p>
    <w:p w14:paraId="28D6154A" w14:textId="77777777" w:rsidR="00160AEB" w:rsidRPr="00160AEB" w:rsidRDefault="00160AEB" w:rsidP="00160AEB">
      <w:pPr>
        <w:numPr>
          <w:ilvl w:val="1"/>
          <w:numId w:val="5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Risk-taking and problem-solving </w:t>
      </w:r>
    </w:p>
    <w:p w14:paraId="37FB9279" w14:textId="77777777" w:rsidR="00160AEB" w:rsidRPr="00160AEB" w:rsidRDefault="00160AEB" w:rsidP="00160AEB">
      <w:pPr>
        <w:numPr>
          <w:ilvl w:val="1"/>
          <w:numId w:val="5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Independence, creativity, and imagination </w:t>
      </w:r>
    </w:p>
    <w:p w14:paraId="492EF696" w14:textId="77777777" w:rsidR="00160AEB" w:rsidRPr="00160AEB" w:rsidRDefault="00160AEB" w:rsidP="00160AEB">
      <w:pPr>
        <w:numPr>
          <w:ilvl w:val="1"/>
          <w:numId w:val="5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Social and emotional development </w:t>
      </w:r>
    </w:p>
    <w:p w14:paraId="29B6AF09" w14:textId="77777777" w:rsidR="00160AEB" w:rsidRPr="00160AEB" w:rsidRDefault="00160AEB" w:rsidP="00160AEB">
      <w:pPr>
        <w:numPr>
          <w:ilvl w:val="1"/>
          <w:numId w:val="5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Exposure to sunlight for vitamin D absorption </w:t>
      </w:r>
    </w:p>
    <w:p w14:paraId="6065BE3D" w14:textId="77777777" w:rsidR="00160AEB" w:rsidRPr="00160AEB" w:rsidRDefault="00160AEB" w:rsidP="00160AEB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Outdoor play takes place in all weathers, unless conditions are unsafe. Reasonable adjustments are made in line with the Equality Act 2010. </w:t>
      </w:r>
    </w:p>
    <w:p w14:paraId="3A401F6C" w14:textId="77777777" w:rsidR="00160AEB" w:rsidRPr="00160AEB" w:rsidRDefault="00160AEB" w:rsidP="00160AEB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Risk assessments are conducted for all outdoor areas and activities, including off-site trips, ensuring safety while supporting opportunities for “risky play” under supervision. </w:t>
      </w:r>
    </w:p>
    <w:p w14:paraId="49025657" w14:textId="77777777" w:rsidR="00160AEB" w:rsidRPr="00160AEB" w:rsidRDefault="00160AEB" w:rsidP="00160AEB">
      <w:p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pict w14:anchorId="21EBD4C7">
          <v:rect id="_x0000_i1082" style="width:0;height:1.5pt" o:hralign="center" o:hrstd="t" o:hr="t" fillcolor="#a0a0a0" stroked="f"/>
        </w:pict>
      </w:r>
    </w:p>
    <w:p w14:paraId="79B714DA" w14:textId="77777777" w:rsidR="00160AEB" w:rsidRPr="00160AEB" w:rsidRDefault="00160AEB" w:rsidP="00160AEB">
      <w:pPr>
        <w:jc w:val="both"/>
        <w:rPr>
          <w:rFonts w:ascii="Calibri" w:hAnsi="Calibri" w:cs="Calibri"/>
          <w:b/>
          <w:bCs/>
        </w:rPr>
      </w:pPr>
      <w:r w:rsidRPr="00160AEB">
        <w:rPr>
          <w:rFonts w:ascii="Calibri" w:hAnsi="Calibri" w:cs="Calibri"/>
          <w:b/>
          <w:bCs/>
        </w:rPr>
        <w:t>Curriculum Integration</w:t>
      </w:r>
    </w:p>
    <w:p w14:paraId="7FA7F9CF" w14:textId="77777777" w:rsidR="00160AEB" w:rsidRPr="00160AEB" w:rsidRDefault="00160AEB" w:rsidP="00160AEB">
      <w:pPr>
        <w:numPr>
          <w:ilvl w:val="0"/>
          <w:numId w:val="6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Physical activity is embedded in both indoor and outdoor learning. </w:t>
      </w:r>
    </w:p>
    <w:p w14:paraId="6A277BE6" w14:textId="77777777" w:rsidR="00160AEB" w:rsidRPr="00160AEB" w:rsidRDefault="00160AEB" w:rsidP="00160AEB">
      <w:pPr>
        <w:numPr>
          <w:ilvl w:val="0"/>
          <w:numId w:val="6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lastRenderedPageBreak/>
        <w:t xml:space="preserve">A balance of adult-led and child-initiated activities ensures children develop skills while having freedom to explore their interests. </w:t>
      </w:r>
    </w:p>
    <w:p w14:paraId="07C91095" w14:textId="77777777" w:rsidR="00160AEB" w:rsidRPr="00160AEB" w:rsidRDefault="00160AEB" w:rsidP="00160AEB">
      <w:pPr>
        <w:numPr>
          <w:ilvl w:val="0"/>
          <w:numId w:val="6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Planned activities may include </w:t>
      </w:r>
      <w:proofErr w:type="spellStart"/>
      <w:r w:rsidRPr="00160AEB">
        <w:rPr>
          <w:rFonts w:ascii="Calibri" w:hAnsi="Calibri" w:cs="Calibri"/>
        </w:rPr>
        <w:t>Supersports</w:t>
      </w:r>
      <w:proofErr w:type="spellEnd"/>
      <w:r w:rsidRPr="00160AEB">
        <w:rPr>
          <w:rFonts w:ascii="Calibri" w:hAnsi="Calibri" w:cs="Calibri"/>
        </w:rPr>
        <w:t xml:space="preserve">, Forest School sessions, and structured movement games, alongside free-flow play. </w:t>
      </w:r>
    </w:p>
    <w:p w14:paraId="478DD86E" w14:textId="77777777" w:rsidR="00160AEB" w:rsidRPr="00160AEB" w:rsidRDefault="00160AEB" w:rsidP="00160AEB">
      <w:pPr>
        <w:numPr>
          <w:ilvl w:val="0"/>
          <w:numId w:val="6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Outdoor mealtimes and snacks are incorporated where appropriate to extend learning opportunities. </w:t>
      </w:r>
    </w:p>
    <w:p w14:paraId="27B4C58F" w14:textId="77777777" w:rsidR="00160AEB" w:rsidRPr="00160AEB" w:rsidRDefault="00160AEB" w:rsidP="00160AEB">
      <w:p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pict w14:anchorId="6F4E8E30">
          <v:rect id="_x0000_i1083" style="width:0;height:1.5pt" o:hralign="center" o:hrstd="t" o:hr="t" fillcolor="#a0a0a0" stroked="f"/>
        </w:pict>
      </w:r>
    </w:p>
    <w:p w14:paraId="5D0BD15E" w14:textId="77777777" w:rsidR="00160AEB" w:rsidRPr="00160AEB" w:rsidRDefault="00160AEB" w:rsidP="00160AEB">
      <w:pPr>
        <w:jc w:val="both"/>
        <w:rPr>
          <w:rFonts w:ascii="Calibri" w:hAnsi="Calibri" w:cs="Calibri"/>
          <w:b/>
          <w:bCs/>
        </w:rPr>
      </w:pPr>
      <w:r w:rsidRPr="00160AEB">
        <w:rPr>
          <w:rFonts w:ascii="Calibri" w:hAnsi="Calibri" w:cs="Calibri"/>
          <w:b/>
          <w:bCs/>
        </w:rPr>
        <w:t>Staff Role and Modelling</w:t>
      </w:r>
    </w:p>
    <w:p w14:paraId="296BFBDC" w14:textId="77777777" w:rsidR="00160AEB" w:rsidRPr="00160AEB" w:rsidRDefault="00160AEB" w:rsidP="00160AEB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Staff act as positive role models, engaging in physical activity alongside children. </w:t>
      </w:r>
    </w:p>
    <w:p w14:paraId="2EA9F24D" w14:textId="77777777" w:rsidR="00160AEB" w:rsidRPr="00160AEB" w:rsidRDefault="00160AEB" w:rsidP="00160AEB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Staff ensure safe participation while encouraging challenge and skill development. </w:t>
      </w:r>
    </w:p>
    <w:p w14:paraId="48C14379" w14:textId="77777777" w:rsidR="00160AEB" w:rsidRPr="00160AEB" w:rsidRDefault="00160AEB" w:rsidP="00160AEB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All staff have paediatric first aid training, with at least two </w:t>
      </w:r>
      <w:proofErr w:type="gramStart"/>
      <w:r w:rsidRPr="00160AEB">
        <w:rPr>
          <w:rFonts w:ascii="Calibri" w:hAnsi="Calibri" w:cs="Calibri"/>
        </w:rPr>
        <w:t>present</w:t>
      </w:r>
      <w:proofErr w:type="gramEnd"/>
      <w:r w:rsidRPr="00160AEB">
        <w:rPr>
          <w:rFonts w:ascii="Calibri" w:hAnsi="Calibri" w:cs="Calibri"/>
        </w:rPr>
        <w:t xml:space="preserve"> during off-site or outdoor sessions. </w:t>
      </w:r>
    </w:p>
    <w:p w14:paraId="39464815" w14:textId="77777777" w:rsidR="00160AEB" w:rsidRPr="00160AEB" w:rsidRDefault="00160AEB" w:rsidP="00160AEB">
      <w:p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pict w14:anchorId="33B1B49C">
          <v:rect id="_x0000_i1084" style="width:0;height:1.5pt" o:hralign="center" o:hrstd="t" o:hr="t" fillcolor="#a0a0a0" stroked="f"/>
        </w:pict>
      </w:r>
    </w:p>
    <w:p w14:paraId="58482046" w14:textId="77777777" w:rsidR="00160AEB" w:rsidRPr="00160AEB" w:rsidRDefault="00160AEB" w:rsidP="00160AEB">
      <w:pPr>
        <w:jc w:val="both"/>
        <w:rPr>
          <w:rFonts w:ascii="Calibri" w:hAnsi="Calibri" w:cs="Calibri"/>
          <w:b/>
          <w:bCs/>
        </w:rPr>
      </w:pPr>
      <w:r w:rsidRPr="00160AEB">
        <w:rPr>
          <w:rFonts w:ascii="Calibri" w:hAnsi="Calibri" w:cs="Calibri"/>
          <w:b/>
          <w:bCs/>
        </w:rPr>
        <w:t>Family Engagement</w:t>
      </w:r>
    </w:p>
    <w:p w14:paraId="620B04AE" w14:textId="77777777" w:rsidR="00160AEB" w:rsidRPr="00160AEB" w:rsidRDefault="00160AEB" w:rsidP="00160AEB">
      <w:pPr>
        <w:numPr>
          <w:ilvl w:val="0"/>
          <w:numId w:val="8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Parents are encouraged to adopt active lifestyles with their children, e.g., walking, cycling, or scooting to nursery. </w:t>
      </w:r>
    </w:p>
    <w:p w14:paraId="5BBF6C96" w14:textId="77777777" w:rsidR="00160AEB" w:rsidRPr="00160AEB" w:rsidRDefault="00160AEB" w:rsidP="00160AEB">
      <w:pPr>
        <w:numPr>
          <w:ilvl w:val="0"/>
          <w:numId w:val="8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Safe storage is provided for scooters, bikes, and buggies. </w:t>
      </w:r>
    </w:p>
    <w:p w14:paraId="59B5AD7A" w14:textId="77777777" w:rsidR="00160AEB" w:rsidRPr="00160AEB" w:rsidRDefault="00160AEB" w:rsidP="00160AEB">
      <w:pPr>
        <w:numPr>
          <w:ilvl w:val="0"/>
          <w:numId w:val="8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Families are offered information sessions and guidance on healthy, active habits. </w:t>
      </w:r>
    </w:p>
    <w:p w14:paraId="29CD0C3F" w14:textId="77777777" w:rsidR="00160AEB" w:rsidRPr="00160AEB" w:rsidRDefault="00160AEB" w:rsidP="00160AEB">
      <w:p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pict w14:anchorId="436A912C">
          <v:rect id="_x0000_i1085" style="width:0;height:1.5pt" o:hralign="center" o:hrstd="t" o:hr="t" fillcolor="#a0a0a0" stroked="f"/>
        </w:pict>
      </w:r>
    </w:p>
    <w:p w14:paraId="3A5B8815" w14:textId="77777777" w:rsidR="00160AEB" w:rsidRPr="00160AEB" w:rsidRDefault="00160AEB" w:rsidP="00160AEB">
      <w:pPr>
        <w:jc w:val="both"/>
        <w:rPr>
          <w:rFonts w:ascii="Calibri" w:hAnsi="Calibri" w:cs="Calibri"/>
          <w:b/>
          <w:bCs/>
        </w:rPr>
      </w:pPr>
      <w:r w:rsidRPr="00160AEB">
        <w:rPr>
          <w:rFonts w:ascii="Calibri" w:hAnsi="Calibri" w:cs="Calibri"/>
          <w:b/>
          <w:bCs/>
        </w:rPr>
        <w:t>Health, Safety, and Risk Management</w:t>
      </w:r>
    </w:p>
    <w:p w14:paraId="64805422" w14:textId="77777777" w:rsidR="00160AEB" w:rsidRPr="00160AEB" w:rsidRDefault="00160AEB" w:rsidP="00160AEB">
      <w:pPr>
        <w:numPr>
          <w:ilvl w:val="0"/>
          <w:numId w:val="9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All physical activity and outdoor play follow our: </w:t>
      </w:r>
    </w:p>
    <w:p w14:paraId="2A2899A2" w14:textId="77777777" w:rsidR="00160AEB" w:rsidRPr="00160AEB" w:rsidRDefault="00160AEB" w:rsidP="00160AEB">
      <w:pPr>
        <w:numPr>
          <w:ilvl w:val="1"/>
          <w:numId w:val="9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Health and Safety – General Policy </w:t>
      </w:r>
    </w:p>
    <w:p w14:paraId="729AAA4C" w14:textId="77777777" w:rsidR="00160AEB" w:rsidRPr="00160AEB" w:rsidRDefault="00160AEB" w:rsidP="00160AEB">
      <w:pPr>
        <w:numPr>
          <w:ilvl w:val="1"/>
          <w:numId w:val="9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Overall Approach to Risk Assessment Policy </w:t>
      </w:r>
    </w:p>
    <w:p w14:paraId="32842CA2" w14:textId="77777777" w:rsidR="00160AEB" w:rsidRPr="00160AEB" w:rsidRDefault="00160AEB" w:rsidP="00160AEB">
      <w:pPr>
        <w:numPr>
          <w:ilvl w:val="1"/>
          <w:numId w:val="9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Supervision of Visitors Policy (for external instructors or volunteers) </w:t>
      </w:r>
    </w:p>
    <w:p w14:paraId="13B1029E" w14:textId="77777777" w:rsidR="00160AEB" w:rsidRPr="00160AEB" w:rsidRDefault="00160AEB" w:rsidP="00160AEB">
      <w:pPr>
        <w:numPr>
          <w:ilvl w:val="1"/>
          <w:numId w:val="9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Visits and Outings Policy (for off-site activities) </w:t>
      </w:r>
    </w:p>
    <w:p w14:paraId="08BE30FB" w14:textId="77777777" w:rsidR="00160AEB" w:rsidRPr="00160AEB" w:rsidRDefault="00160AEB" w:rsidP="00160AEB">
      <w:pPr>
        <w:numPr>
          <w:ilvl w:val="0"/>
          <w:numId w:val="9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Staff conduct regular headcounts and supervision checks to ensure children’s safety. </w:t>
      </w:r>
    </w:p>
    <w:p w14:paraId="0369CEE6" w14:textId="77777777" w:rsidR="00160AEB" w:rsidRPr="00160AEB" w:rsidRDefault="00160AEB" w:rsidP="00160AEB">
      <w:pPr>
        <w:numPr>
          <w:ilvl w:val="0"/>
          <w:numId w:val="9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Any outdoor activity or off-site visit has parental consent and is staffed appropriately. </w:t>
      </w:r>
    </w:p>
    <w:p w14:paraId="0D330C7F" w14:textId="77777777" w:rsidR="00160AEB" w:rsidRPr="00160AEB" w:rsidRDefault="00160AEB" w:rsidP="00160AEB">
      <w:pPr>
        <w:numPr>
          <w:ilvl w:val="0"/>
          <w:numId w:val="9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Equipment and resources are checked regularly for safety and suitability. </w:t>
      </w:r>
    </w:p>
    <w:p w14:paraId="7A732DCA" w14:textId="77777777" w:rsidR="00160AEB" w:rsidRPr="00160AEB" w:rsidRDefault="00160AEB" w:rsidP="00160AEB">
      <w:p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pict w14:anchorId="6A503048">
          <v:rect id="_x0000_i1086" style="width:0;height:1.5pt" o:hralign="center" o:hrstd="t" o:hr="t" fillcolor="#a0a0a0" stroked="f"/>
        </w:pict>
      </w:r>
    </w:p>
    <w:p w14:paraId="2FB08D6E" w14:textId="77777777" w:rsidR="00160AEB" w:rsidRPr="00160AEB" w:rsidRDefault="00160AEB" w:rsidP="00160AEB">
      <w:pPr>
        <w:jc w:val="both"/>
        <w:rPr>
          <w:rFonts w:ascii="Calibri" w:hAnsi="Calibri" w:cs="Calibri"/>
          <w:b/>
          <w:bCs/>
        </w:rPr>
      </w:pPr>
      <w:r w:rsidRPr="00160AEB">
        <w:rPr>
          <w:rFonts w:ascii="Calibri" w:hAnsi="Calibri" w:cs="Calibri"/>
          <w:b/>
          <w:bCs/>
        </w:rPr>
        <w:t>Physical Activity &amp; Nutrition Coordinator (PANCo)</w:t>
      </w:r>
    </w:p>
    <w:p w14:paraId="232E6FEE" w14:textId="77777777" w:rsidR="00160AEB" w:rsidRPr="00160AEB" w:rsidRDefault="00160AEB" w:rsidP="00160AEB">
      <w:pPr>
        <w:numPr>
          <w:ilvl w:val="0"/>
          <w:numId w:val="10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Carly Morris is the nursery PANCo and oversees: </w:t>
      </w:r>
    </w:p>
    <w:p w14:paraId="4788D56D" w14:textId="77777777" w:rsidR="00160AEB" w:rsidRPr="00160AEB" w:rsidRDefault="00160AEB" w:rsidP="00160AEB">
      <w:pPr>
        <w:numPr>
          <w:ilvl w:val="1"/>
          <w:numId w:val="10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Planning and implementing physical activity and nutrition programmes </w:t>
      </w:r>
    </w:p>
    <w:p w14:paraId="677099E0" w14:textId="77777777" w:rsidR="00160AEB" w:rsidRPr="00160AEB" w:rsidRDefault="00160AEB" w:rsidP="00160AEB">
      <w:pPr>
        <w:numPr>
          <w:ilvl w:val="1"/>
          <w:numId w:val="10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Supporting staff, children, and families with healthy lifestyle guidance </w:t>
      </w:r>
    </w:p>
    <w:p w14:paraId="65CC1A10" w14:textId="77777777" w:rsidR="00160AEB" w:rsidRPr="00160AEB" w:rsidRDefault="00160AEB" w:rsidP="00160AEB">
      <w:pPr>
        <w:numPr>
          <w:ilvl w:val="1"/>
          <w:numId w:val="10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Advising on adaptations for children with SEND </w:t>
      </w:r>
    </w:p>
    <w:p w14:paraId="6210C308" w14:textId="77777777" w:rsidR="00160AEB" w:rsidRPr="00160AEB" w:rsidRDefault="00160AEB" w:rsidP="00160AEB">
      <w:pPr>
        <w:numPr>
          <w:ilvl w:val="1"/>
          <w:numId w:val="10"/>
        </w:num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 xml:space="preserve">Monitoring and evaluating the effectiveness of physical activity opportunities </w:t>
      </w:r>
    </w:p>
    <w:p w14:paraId="38170756" w14:textId="77777777" w:rsidR="00160AEB" w:rsidRPr="00160AEB" w:rsidRDefault="00160AEB" w:rsidP="00160AEB">
      <w:p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pict w14:anchorId="21591832">
          <v:rect id="_x0000_i1087" style="width:0;height:1.5pt" o:hralign="center" o:hrstd="t" o:hr="t" fillcolor="#a0a0a0" stroked="f"/>
        </w:pict>
      </w:r>
    </w:p>
    <w:p w14:paraId="66814AA0" w14:textId="77777777" w:rsidR="00160AEB" w:rsidRPr="00160AEB" w:rsidRDefault="00160AEB" w:rsidP="00160AEB">
      <w:p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>Policy Review</w:t>
      </w:r>
    </w:p>
    <w:p w14:paraId="0918DAE8" w14:textId="77777777" w:rsidR="00160AEB" w:rsidRPr="00160AEB" w:rsidRDefault="00160AEB" w:rsidP="00160AEB">
      <w:pPr>
        <w:jc w:val="both"/>
        <w:rPr>
          <w:rFonts w:ascii="Calibri" w:hAnsi="Calibri" w:cs="Calibri"/>
        </w:rPr>
      </w:pPr>
      <w:r w:rsidRPr="00160AEB">
        <w:rPr>
          <w:rFonts w:ascii="Calibri" w:hAnsi="Calibri" w:cs="Calibri"/>
        </w:rPr>
        <w:t>This policy is reviewed at least annually to ensure alignment with the EYFS, CMO guidelines, and best practice in outdoor learning, health, and physical development.</w:t>
      </w:r>
    </w:p>
    <w:p w14:paraId="6CD02708" w14:textId="77777777" w:rsidR="0024397F" w:rsidRPr="00160AEB" w:rsidRDefault="0024397F" w:rsidP="0024397F">
      <w:pPr>
        <w:jc w:val="both"/>
        <w:rPr>
          <w:rFonts w:ascii="Calibri" w:hAnsi="Calibri" w:cs="Calibri"/>
        </w:rPr>
      </w:pPr>
    </w:p>
    <w:p w14:paraId="08765353" w14:textId="77777777" w:rsidR="0024397F" w:rsidRPr="00160AEB" w:rsidRDefault="0024397F" w:rsidP="0024397F">
      <w:pPr>
        <w:jc w:val="both"/>
        <w:rPr>
          <w:rFonts w:ascii="Calibri" w:hAnsi="Calibri" w:cs="Calibri"/>
        </w:rPr>
      </w:pPr>
    </w:p>
    <w:tbl>
      <w:tblPr>
        <w:tblW w:w="91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3408"/>
        <w:gridCol w:w="2754"/>
      </w:tblGrid>
      <w:tr w:rsidR="0024397F" w:rsidRPr="00160AEB" w14:paraId="6327929F" w14:textId="77777777" w:rsidTr="008176DA">
        <w:trPr>
          <w:trHeight w:val="458"/>
          <w:jc w:val="center"/>
        </w:trPr>
        <w:tc>
          <w:tcPr>
            <w:tcW w:w="2943" w:type="dxa"/>
            <w:tcBorders>
              <w:top w:val="single" w:sz="4" w:space="0" w:color="000000"/>
            </w:tcBorders>
            <w:vAlign w:val="center"/>
          </w:tcPr>
          <w:p w14:paraId="3E673C8B" w14:textId="77777777" w:rsidR="0024397F" w:rsidRPr="00160AEB" w:rsidRDefault="0024397F" w:rsidP="008176DA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160AEB">
              <w:rPr>
                <w:rFonts w:ascii="Calibri" w:eastAsia="Arial" w:hAnsi="Calibri" w:cs="Calibri"/>
                <w:sz w:val="20"/>
                <w:szCs w:val="20"/>
              </w:rPr>
              <w:t>This policy was adopted on</w:t>
            </w:r>
          </w:p>
        </w:tc>
        <w:tc>
          <w:tcPr>
            <w:tcW w:w="3408" w:type="dxa"/>
            <w:tcBorders>
              <w:top w:val="single" w:sz="4" w:space="0" w:color="000000"/>
            </w:tcBorders>
            <w:vAlign w:val="center"/>
          </w:tcPr>
          <w:p w14:paraId="198A6C7A" w14:textId="4D424379" w:rsidR="0024397F" w:rsidRPr="00160AEB" w:rsidRDefault="0024397F" w:rsidP="008176DA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160AEB">
              <w:rPr>
                <w:rFonts w:ascii="Calibri" w:eastAsia="Arial" w:hAnsi="Calibri" w:cs="Calibri"/>
                <w:sz w:val="20"/>
                <w:szCs w:val="20"/>
              </w:rPr>
              <w:t>Signed on behalf of the Nursery</w:t>
            </w:r>
          </w:p>
        </w:tc>
        <w:tc>
          <w:tcPr>
            <w:tcW w:w="2754" w:type="dxa"/>
            <w:tcBorders>
              <w:top w:val="single" w:sz="4" w:space="0" w:color="000000"/>
            </w:tcBorders>
            <w:vAlign w:val="center"/>
          </w:tcPr>
          <w:p w14:paraId="6E703ED6" w14:textId="77777777" w:rsidR="0024397F" w:rsidRPr="00160AEB" w:rsidRDefault="0024397F" w:rsidP="008176DA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160AEB">
              <w:rPr>
                <w:rFonts w:ascii="Calibri" w:eastAsia="Arial" w:hAnsi="Calibri" w:cs="Calibri"/>
                <w:sz w:val="20"/>
                <w:szCs w:val="20"/>
              </w:rPr>
              <w:t>Date for review</w:t>
            </w:r>
          </w:p>
        </w:tc>
      </w:tr>
      <w:tr w:rsidR="0024397F" w:rsidRPr="00160AEB" w14:paraId="526E0C88" w14:textId="77777777" w:rsidTr="008176DA">
        <w:trPr>
          <w:trHeight w:val="349"/>
          <w:jc w:val="center"/>
        </w:trPr>
        <w:tc>
          <w:tcPr>
            <w:tcW w:w="2943" w:type="dxa"/>
            <w:vAlign w:val="center"/>
          </w:tcPr>
          <w:p w14:paraId="0030D9C6" w14:textId="13D27692" w:rsidR="0024397F" w:rsidRPr="00160AEB" w:rsidRDefault="001C33B6" w:rsidP="008176DA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i/>
                <w:sz w:val="20"/>
                <w:szCs w:val="20"/>
              </w:rPr>
              <w:t>30/03/2026</w:t>
            </w:r>
          </w:p>
        </w:tc>
        <w:tc>
          <w:tcPr>
            <w:tcW w:w="3408" w:type="dxa"/>
          </w:tcPr>
          <w:p w14:paraId="6D1F25A4" w14:textId="77777777" w:rsidR="0024397F" w:rsidRPr="00160AEB" w:rsidRDefault="0024397F" w:rsidP="008176DA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proofErr w:type="gramStart"/>
            <w:r w:rsidRPr="00160AEB">
              <w:rPr>
                <w:rFonts w:ascii="Calibri" w:eastAsia="Calibri" w:hAnsi="Calibri" w:cs="Calibri"/>
                <w:sz w:val="20"/>
                <w:szCs w:val="20"/>
              </w:rPr>
              <w:t>G.Searle</w:t>
            </w:r>
            <w:proofErr w:type="spellEnd"/>
            <w:proofErr w:type="gramEnd"/>
          </w:p>
        </w:tc>
        <w:tc>
          <w:tcPr>
            <w:tcW w:w="2754" w:type="dxa"/>
          </w:tcPr>
          <w:p w14:paraId="5EF404EE" w14:textId="5DBA55CE" w:rsidR="0024397F" w:rsidRPr="00160AEB" w:rsidRDefault="001C33B6" w:rsidP="008176DA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i/>
                <w:sz w:val="20"/>
                <w:szCs w:val="20"/>
              </w:rPr>
              <w:t>30/03/2027</w:t>
            </w:r>
          </w:p>
        </w:tc>
      </w:tr>
    </w:tbl>
    <w:p w14:paraId="62E390BA" w14:textId="77777777" w:rsidR="0024397F" w:rsidRPr="00160AEB" w:rsidRDefault="0024397F" w:rsidP="0024397F">
      <w:pPr>
        <w:jc w:val="both"/>
        <w:rPr>
          <w:rFonts w:ascii="Calibri" w:hAnsi="Calibri" w:cs="Calibri"/>
        </w:rPr>
      </w:pPr>
    </w:p>
    <w:p w14:paraId="4F3408CF" w14:textId="77777777" w:rsidR="0024397F" w:rsidRPr="00160AEB" w:rsidRDefault="0024397F" w:rsidP="0024397F">
      <w:pPr>
        <w:jc w:val="both"/>
        <w:rPr>
          <w:rFonts w:ascii="Calibri" w:hAnsi="Calibri" w:cs="Calibri"/>
        </w:rPr>
      </w:pPr>
    </w:p>
    <w:p w14:paraId="10C62631" w14:textId="77777777" w:rsidR="0024397F" w:rsidRPr="00160AEB" w:rsidRDefault="0024397F" w:rsidP="0024397F">
      <w:pPr>
        <w:rPr>
          <w:sz w:val="2"/>
          <w:szCs w:val="2"/>
          <w:lang w:val="en-US"/>
        </w:rPr>
      </w:pPr>
    </w:p>
    <w:p w14:paraId="6AB4C49D" w14:textId="77777777" w:rsidR="0024397F" w:rsidRPr="00160AEB" w:rsidRDefault="0024397F"/>
    <w:sectPr w:rsidR="0024397F" w:rsidRPr="00160A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C8CA2" w14:textId="77777777" w:rsidR="001531EA" w:rsidRDefault="001531EA" w:rsidP="00537AD1">
      <w:r>
        <w:separator/>
      </w:r>
    </w:p>
  </w:endnote>
  <w:endnote w:type="continuationSeparator" w:id="0">
    <w:p w14:paraId="10CE5A17" w14:textId="77777777" w:rsidR="001531EA" w:rsidRDefault="001531EA" w:rsidP="00537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727A3" w14:textId="77777777" w:rsidR="00537AD1" w:rsidRDefault="00537A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706FF" w14:textId="77777777" w:rsidR="00537AD1" w:rsidRDefault="00537AD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0FA27" w14:textId="77777777" w:rsidR="00537AD1" w:rsidRDefault="00537A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F2177" w14:textId="77777777" w:rsidR="001531EA" w:rsidRDefault="001531EA" w:rsidP="00537AD1">
      <w:r>
        <w:separator/>
      </w:r>
    </w:p>
  </w:footnote>
  <w:footnote w:type="continuationSeparator" w:id="0">
    <w:p w14:paraId="778DF4B7" w14:textId="77777777" w:rsidR="001531EA" w:rsidRDefault="001531EA" w:rsidP="00537A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59B47" w14:textId="6F69BDBC" w:rsidR="00537AD1" w:rsidRDefault="00537AD1">
    <w:pPr>
      <w:pStyle w:val="Header"/>
    </w:pPr>
    <w:r>
      <w:rPr>
        <w:noProof/>
        <w14:ligatures w14:val="standardContextual"/>
      </w:rPr>
      <w:pict w14:anchorId="46A0B6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8291251" o:spid="_x0000_s1026" type="#_x0000_t75" style="position:absolute;margin-left:0;margin-top:0;width:451.2pt;height:150.85pt;z-index:-251657216;mso-position-horizontal:center;mso-position-horizontal-relative:margin;mso-position-vertical:center;mso-position-vertical-relative:margin" o:allowincell="f">
          <v:imagedata r:id="rId1" o:title="Bell Nursery Logo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2C4C3" w14:textId="1E8556CA" w:rsidR="00537AD1" w:rsidRDefault="00537AD1">
    <w:pPr>
      <w:pStyle w:val="Header"/>
    </w:pPr>
    <w:r>
      <w:rPr>
        <w:noProof/>
        <w14:ligatures w14:val="standardContextual"/>
      </w:rPr>
      <w:pict w14:anchorId="7C5F4F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8291252" o:spid="_x0000_s1027" type="#_x0000_t75" style="position:absolute;margin-left:0;margin-top:0;width:451.2pt;height:150.85pt;z-index:-251656192;mso-position-horizontal:center;mso-position-horizontal-relative:margin;mso-position-vertical:center;mso-position-vertical-relative:margin" o:allowincell="f">
          <v:imagedata r:id="rId1" o:title="Bell Nursery Logo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43948" w14:textId="3549B5D6" w:rsidR="00537AD1" w:rsidRDefault="00537AD1">
    <w:pPr>
      <w:pStyle w:val="Header"/>
    </w:pPr>
    <w:r>
      <w:rPr>
        <w:noProof/>
        <w14:ligatures w14:val="standardContextual"/>
      </w:rPr>
      <w:pict w14:anchorId="67D19C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8291250" o:spid="_x0000_s1025" type="#_x0000_t75" style="position:absolute;margin-left:0;margin-top:0;width:451.2pt;height:150.85pt;z-index:-251658240;mso-position-horizontal:center;mso-position-horizontal-relative:margin;mso-position-vertical:center;mso-position-vertical-relative:margin" o:allowincell="f">
          <v:imagedata r:id="rId1" o:title="Bell Nursery Logo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8240C"/>
    <w:multiLevelType w:val="multilevel"/>
    <w:tmpl w:val="364A4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C90BFE"/>
    <w:multiLevelType w:val="multilevel"/>
    <w:tmpl w:val="80BE9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2716C3"/>
    <w:multiLevelType w:val="multilevel"/>
    <w:tmpl w:val="EDE4E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06576F"/>
    <w:multiLevelType w:val="multilevel"/>
    <w:tmpl w:val="EA405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EB1C2B"/>
    <w:multiLevelType w:val="multilevel"/>
    <w:tmpl w:val="929E4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4B4AF7"/>
    <w:multiLevelType w:val="multilevel"/>
    <w:tmpl w:val="5B32E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EB280D"/>
    <w:multiLevelType w:val="multilevel"/>
    <w:tmpl w:val="7C50A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C44F5A"/>
    <w:multiLevelType w:val="hybridMultilevel"/>
    <w:tmpl w:val="E9F2A2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607F85"/>
    <w:multiLevelType w:val="multilevel"/>
    <w:tmpl w:val="F00EE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C209F7"/>
    <w:multiLevelType w:val="multilevel"/>
    <w:tmpl w:val="FE300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2772151">
    <w:abstractNumId w:val="7"/>
  </w:num>
  <w:num w:numId="2" w16cid:durableId="1521898538">
    <w:abstractNumId w:val="6"/>
  </w:num>
  <w:num w:numId="3" w16cid:durableId="1473017826">
    <w:abstractNumId w:val="0"/>
  </w:num>
  <w:num w:numId="4" w16cid:durableId="451749048">
    <w:abstractNumId w:val="9"/>
  </w:num>
  <w:num w:numId="5" w16cid:durableId="304356155">
    <w:abstractNumId w:val="3"/>
  </w:num>
  <w:num w:numId="6" w16cid:durableId="497497066">
    <w:abstractNumId w:val="5"/>
  </w:num>
  <w:num w:numId="7" w16cid:durableId="150995815">
    <w:abstractNumId w:val="4"/>
  </w:num>
  <w:num w:numId="8" w16cid:durableId="836460912">
    <w:abstractNumId w:val="1"/>
  </w:num>
  <w:num w:numId="9" w16cid:durableId="1800538164">
    <w:abstractNumId w:val="2"/>
  </w:num>
  <w:num w:numId="10" w16cid:durableId="59401919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97F"/>
    <w:rsid w:val="001531EA"/>
    <w:rsid w:val="00160AEB"/>
    <w:rsid w:val="001C33B6"/>
    <w:rsid w:val="0024397F"/>
    <w:rsid w:val="00537AD1"/>
    <w:rsid w:val="007F5C93"/>
    <w:rsid w:val="008A58C4"/>
    <w:rsid w:val="008F6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7997B6"/>
  <w15:chartTrackingRefBased/>
  <w15:docId w15:val="{A39AA07F-85B6-4CFF-87CF-8D349AECB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97F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39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39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39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39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39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39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39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39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39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39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39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39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39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39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39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39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39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39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39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39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39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39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39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397F"/>
    <w:rPr>
      <w:i/>
      <w:iCs/>
      <w:color w:val="404040" w:themeColor="text1" w:themeTint="BF"/>
    </w:rPr>
  </w:style>
  <w:style w:type="paragraph" w:styleId="ListParagraph">
    <w:name w:val="List Paragraph"/>
    <w:aliases w:val="Dot pt,No Spacing1,List Paragraph Char Char Char,Indicator Text,Numbered Para 1,List Paragraph1,Bullet Points,MAIN CONTENT,Bullet 1,List Paragraph11,List Paragraph12,F5 List Paragraph,List Paragraph2,Normal numbered,OBC Bullet,Bullet Sty"/>
    <w:basedOn w:val="Normal"/>
    <w:link w:val="ListParagraphChar"/>
    <w:uiPriority w:val="34"/>
    <w:qFormat/>
    <w:rsid w:val="002439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39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39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39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397F"/>
    <w:rPr>
      <w:b/>
      <w:bCs/>
      <w:smallCaps/>
      <w:color w:val="0F4761" w:themeColor="accent1" w:themeShade="BF"/>
      <w:spacing w:val="5"/>
    </w:rPr>
  </w:style>
  <w:style w:type="paragraph" w:customStyle="1" w:styleId="H1">
    <w:name w:val="H1"/>
    <w:basedOn w:val="Heading1"/>
    <w:next w:val="Heading1"/>
    <w:qFormat/>
    <w:rsid w:val="0024397F"/>
    <w:pPr>
      <w:keepLines w:val="0"/>
      <w:pageBreakBefore/>
      <w:spacing w:before="0" w:after="0"/>
      <w:jc w:val="center"/>
    </w:pPr>
    <w:rPr>
      <w:rFonts w:ascii="Times New Roman" w:eastAsia="Times New Roman" w:hAnsi="Times New Roman" w:cs="Times New Roman"/>
      <w:b/>
      <w:bCs/>
      <w:color w:val="auto"/>
      <w:sz w:val="36"/>
      <w:szCs w:val="24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Points Char,MAIN CONTENT Char,Bullet 1 Char,List Paragraph11 Char,List Paragraph12 Char"/>
    <w:link w:val="ListParagraph"/>
    <w:uiPriority w:val="34"/>
    <w:qFormat/>
    <w:locked/>
    <w:rsid w:val="0024397F"/>
  </w:style>
  <w:style w:type="paragraph" w:styleId="Header">
    <w:name w:val="header"/>
    <w:basedOn w:val="Normal"/>
    <w:link w:val="HeaderChar"/>
    <w:uiPriority w:val="99"/>
    <w:unhideWhenUsed/>
    <w:rsid w:val="00537AD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7AD1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37A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7AD1"/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671</Words>
  <Characters>3831</Characters>
  <Application>Microsoft Office Word</Application>
  <DocSecurity>0</DocSecurity>
  <Lines>31</Lines>
  <Paragraphs>8</Paragraphs>
  <ScaleCrop>false</ScaleCrop>
  <Company/>
  <LinksUpToDate>false</LinksUpToDate>
  <CharactersWithSpaces>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Sunshine Corner</dc:creator>
  <cp:keywords/>
  <dc:description/>
  <cp:lastModifiedBy>Bell Day</cp:lastModifiedBy>
  <cp:revision>5</cp:revision>
  <dcterms:created xsi:type="dcterms:W3CDTF">2025-03-14T09:22:00Z</dcterms:created>
  <dcterms:modified xsi:type="dcterms:W3CDTF">2026-03-30T12:16:00Z</dcterms:modified>
</cp:coreProperties>
</file>