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86FCF" w14:textId="77777777" w:rsidR="003B330E" w:rsidRPr="00F16018" w:rsidRDefault="003B330E" w:rsidP="003B330E">
      <w:pPr>
        <w:jc w:val="both"/>
        <w:rPr>
          <w:rFonts w:asciiTheme="majorHAnsi" w:hAnsiTheme="majorHAnsi" w:cstheme="majorHAnsi"/>
          <w:b/>
          <w:bCs/>
        </w:rPr>
      </w:pPr>
      <w:r w:rsidRPr="00F16018">
        <w:rPr>
          <w:rFonts w:asciiTheme="majorHAnsi" w:hAnsiTheme="majorHAnsi" w:cstheme="majorHAnsi"/>
          <w:b/>
          <w:bCs/>
        </w:rPr>
        <w:t>Intimate Care Policy</w:t>
      </w:r>
    </w:p>
    <w:p w14:paraId="62363BA1" w14:textId="77777777" w:rsidR="003B330E" w:rsidRPr="00F16018" w:rsidRDefault="004A136B" w:rsidP="003B330E">
      <w:pPr>
        <w:jc w:val="both"/>
        <w:rPr>
          <w:rFonts w:asciiTheme="majorHAnsi" w:hAnsiTheme="majorHAnsi" w:cstheme="majorHAnsi"/>
        </w:rPr>
      </w:pPr>
      <w:r>
        <w:rPr>
          <w:rFonts w:asciiTheme="majorHAnsi" w:hAnsiTheme="majorHAnsi" w:cstheme="majorHAnsi"/>
        </w:rPr>
        <w:pict w14:anchorId="1922823E">
          <v:rect id="_x0000_i1025" style="width:0;height:1.5pt" o:hralign="center" o:hrstd="t" o:hr="t" fillcolor="#a0a0a0" stroked="f"/>
        </w:pict>
      </w:r>
    </w:p>
    <w:p w14:paraId="559A6AC0" w14:textId="77777777" w:rsidR="003B330E" w:rsidRPr="00F16018" w:rsidRDefault="003B330E" w:rsidP="003B330E">
      <w:pPr>
        <w:jc w:val="both"/>
        <w:rPr>
          <w:rFonts w:asciiTheme="majorHAnsi" w:hAnsiTheme="majorHAnsi" w:cstheme="majorHAnsi"/>
          <w:b/>
          <w:bCs/>
        </w:rPr>
      </w:pPr>
      <w:r w:rsidRPr="00F16018">
        <w:rPr>
          <w:rFonts w:asciiTheme="majorHAnsi" w:hAnsiTheme="majorHAnsi" w:cstheme="majorHAnsi"/>
          <w:b/>
          <w:bCs/>
        </w:rPr>
        <w:t>Statement of Intent</w:t>
      </w:r>
    </w:p>
    <w:p w14:paraId="1FFE2ABC" w14:textId="616F760E" w:rsidR="003B330E" w:rsidRPr="00F16018" w:rsidRDefault="003B330E" w:rsidP="003B330E">
      <w:pPr>
        <w:jc w:val="both"/>
        <w:rPr>
          <w:rFonts w:asciiTheme="majorHAnsi" w:hAnsiTheme="majorHAnsi" w:cstheme="majorHAnsi"/>
        </w:rPr>
      </w:pPr>
      <w:r w:rsidRPr="00F16018">
        <w:rPr>
          <w:rFonts w:asciiTheme="majorHAnsi" w:hAnsiTheme="majorHAnsi" w:cstheme="majorHAnsi"/>
        </w:rPr>
        <w:t xml:space="preserve">At Bell Day </w:t>
      </w:r>
      <w:r>
        <w:rPr>
          <w:rFonts w:asciiTheme="majorHAnsi" w:hAnsiTheme="majorHAnsi" w:cstheme="majorHAnsi"/>
        </w:rPr>
        <w:t>Pre-school</w:t>
      </w:r>
      <w:r w:rsidRPr="00F16018">
        <w:rPr>
          <w:rFonts w:asciiTheme="majorHAnsi" w:hAnsiTheme="majorHAnsi" w:cstheme="majorHAnsi"/>
        </w:rPr>
        <w:t xml:space="preserve">, we recognise that children require contact with familiar, consistent carers </w:t>
      </w:r>
      <w:proofErr w:type="gramStart"/>
      <w:r w:rsidRPr="00F16018">
        <w:rPr>
          <w:rFonts w:asciiTheme="majorHAnsi" w:hAnsiTheme="majorHAnsi" w:cstheme="majorHAnsi"/>
        </w:rPr>
        <w:t>in order to</w:t>
      </w:r>
      <w:proofErr w:type="gramEnd"/>
      <w:r w:rsidRPr="00F16018">
        <w:rPr>
          <w:rFonts w:asciiTheme="majorHAnsi" w:hAnsiTheme="majorHAnsi" w:cstheme="majorHAnsi"/>
        </w:rPr>
        <w:t xml:space="preserve"> grow and develop socially, emotionally and physically.</w:t>
      </w:r>
    </w:p>
    <w:p w14:paraId="74BA1FBF" w14:textId="77777777" w:rsidR="003B330E" w:rsidRPr="001B25EB" w:rsidRDefault="003B330E" w:rsidP="003B330E">
      <w:pPr>
        <w:jc w:val="both"/>
        <w:rPr>
          <w:rFonts w:asciiTheme="majorHAnsi" w:hAnsiTheme="majorHAnsi" w:cstheme="majorHAnsi"/>
        </w:rPr>
      </w:pPr>
      <w:r w:rsidRPr="00F16018">
        <w:rPr>
          <w:rFonts w:asciiTheme="majorHAnsi" w:hAnsiTheme="majorHAnsi" w:cstheme="majorHAnsi"/>
        </w:rPr>
        <w:t>Intimate care is any care which involves washing, touching or carrying out an invasive procedure that most children can carry out themselves but which some are unable to do due to age, developmental stage, or individual needs.</w:t>
      </w:r>
    </w:p>
    <w:p w14:paraId="2360DE18" w14:textId="77777777" w:rsidR="003B330E" w:rsidRPr="00F16018" w:rsidRDefault="003B330E" w:rsidP="003B330E">
      <w:pPr>
        <w:jc w:val="both"/>
        <w:rPr>
          <w:rFonts w:asciiTheme="majorHAnsi" w:hAnsiTheme="majorHAnsi" w:cstheme="majorHAnsi"/>
        </w:rPr>
      </w:pPr>
    </w:p>
    <w:p w14:paraId="5635145C"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We are committed to ensuring that all intimate care is:</w:t>
      </w:r>
    </w:p>
    <w:p w14:paraId="4D5AFEDD" w14:textId="77777777" w:rsidR="003B330E" w:rsidRPr="00F16018" w:rsidRDefault="003B330E" w:rsidP="003B330E">
      <w:pPr>
        <w:numPr>
          <w:ilvl w:val="0"/>
          <w:numId w:val="2"/>
        </w:numPr>
        <w:jc w:val="both"/>
        <w:rPr>
          <w:rFonts w:asciiTheme="majorHAnsi" w:hAnsiTheme="majorHAnsi" w:cstheme="majorHAnsi"/>
        </w:rPr>
      </w:pPr>
      <w:r w:rsidRPr="00F16018">
        <w:rPr>
          <w:rFonts w:asciiTheme="majorHAnsi" w:hAnsiTheme="majorHAnsi" w:cstheme="majorHAnsi"/>
        </w:rPr>
        <w:t>Carried out safely</w:t>
      </w:r>
    </w:p>
    <w:p w14:paraId="36F03E46" w14:textId="77777777" w:rsidR="003B330E" w:rsidRPr="00F16018" w:rsidRDefault="003B330E" w:rsidP="003B330E">
      <w:pPr>
        <w:numPr>
          <w:ilvl w:val="0"/>
          <w:numId w:val="2"/>
        </w:numPr>
        <w:jc w:val="both"/>
        <w:rPr>
          <w:rFonts w:asciiTheme="majorHAnsi" w:hAnsiTheme="majorHAnsi" w:cstheme="majorHAnsi"/>
        </w:rPr>
      </w:pPr>
      <w:r w:rsidRPr="00F16018">
        <w:rPr>
          <w:rFonts w:asciiTheme="majorHAnsi" w:hAnsiTheme="majorHAnsi" w:cstheme="majorHAnsi"/>
        </w:rPr>
        <w:t>Respectful of children’s dignity</w:t>
      </w:r>
    </w:p>
    <w:p w14:paraId="3991E30A" w14:textId="77777777" w:rsidR="003B330E" w:rsidRPr="00F16018" w:rsidRDefault="003B330E" w:rsidP="003B330E">
      <w:pPr>
        <w:numPr>
          <w:ilvl w:val="0"/>
          <w:numId w:val="2"/>
        </w:numPr>
        <w:jc w:val="both"/>
        <w:rPr>
          <w:rFonts w:asciiTheme="majorHAnsi" w:hAnsiTheme="majorHAnsi" w:cstheme="majorHAnsi"/>
        </w:rPr>
      </w:pPr>
      <w:r w:rsidRPr="00F16018">
        <w:rPr>
          <w:rFonts w:asciiTheme="majorHAnsi" w:hAnsiTheme="majorHAnsi" w:cstheme="majorHAnsi"/>
        </w:rPr>
        <w:t>Developmentally appropriate</w:t>
      </w:r>
    </w:p>
    <w:p w14:paraId="2CBFC7C8" w14:textId="77777777" w:rsidR="003B330E" w:rsidRPr="00F16018" w:rsidRDefault="003B330E" w:rsidP="003B330E">
      <w:pPr>
        <w:numPr>
          <w:ilvl w:val="0"/>
          <w:numId w:val="2"/>
        </w:numPr>
        <w:jc w:val="both"/>
        <w:rPr>
          <w:rFonts w:asciiTheme="majorHAnsi" w:hAnsiTheme="majorHAnsi" w:cstheme="majorHAnsi"/>
        </w:rPr>
      </w:pPr>
      <w:r w:rsidRPr="00F16018">
        <w:rPr>
          <w:rFonts w:asciiTheme="majorHAnsi" w:hAnsiTheme="majorHAnsi" w:cstheme="majorHAnsi"/>
        </w:rPr>
        <w:t>In partnership with parents</w:t>
      </w:r>
    </w:p>
    <w:p w14:paraId="546012A1" w14:textId="77777777" w:rsidR="003B330E" w:rsidRPr="00F16018" w:rsidRDefault="003B330E" w:rsidP="003B330E">
      <w:pPr>
        <w:numPr>
          <w:ilvl w:val="0"/>
          <w:numId w:val="2"/>
        </w:numPr>
        <w:jc w:val="both"/>
        <w:rPr>
          <w:rFonts w:asciiTheme="majorHAnsi" w:hAnsiTheme="majorHAnsi" w:cstheme="majorHAnsi"/>
        </w:rPr>
      </w:pPr>
      <w:r w:rsidRPr="00F16018">
        <w:rPr>
          <w:rFonts w:asciiTheme="majorHAnsi" w:hAnsiTheme="majorHAnsi" w:cstheme="majorHAnsi"/>
        </w:rPr>
        <w:t>In line with safeguarding requirements</w:t>
      </w:r>
    </w:p>
    <w:p w14:paraId="04B79591" w14:textId="77777777" w:rsidR="003B330E" w:rsidRPr="00F16018" w:rsidRDefault="004A136B" w:rsidP="003B330E">
      <w:pPr>
        <w:jc w:val="both"/>
        <w:rPr>
          <w:rFonts w:asciiTheme="majorHAnsi" w:hAnsiTheme="majorHAnsi" w:cstheme="majorHAnsi"/>
        </w:rPr>
      </w:pPr>
      <w:r>
        <w:rPr>
          <w:rFonts w:asciiTheme="majorHAnsi" w:hAnsiTheme="majorHAnsi" w:cstheme="majorHAnsi"/>
        </w:rPr>
        <w:pict w14:anchorId="5BEB464F">
          <v:rect id="_x0000_i1026" style="width:0;height:1.5pt" o:hralign="center" o:hrstd="t" o:hr="t" fillcolor="#a0a0a0" stroked="f"/>
        </w:pict>
      </w:r>
    </w:p>
    <w:p w14:paraId="11F17E72" w14:textId="77777777" w:rsidR="003B330E" w:rsidRPr="00F16018" w:rsidRDefault="003B330E" w:rsidP="003B330E">
      <w:pPr>
        <w:jc w:val="both"/>
        <w:rPr>
          <w:rFonts w:asciiTheme="majorHAnsi" w:hAnsiTheme="majorHAnsi" w:cstheme="majorHAnsi"/>
          <w:b/>
          <w:bCs/>
        </w:rPr>
      </w:pPr>
      <w:r w:rsidRPr="00F16018">
        <w:rPr>
          <w:rFonts w:asciiTheme="majorHAnsi" w:hAnsiTheme="majorHAnsi" w:cstheme="majorHAnsi"/>
          <w:b/>
          <w:bCs/>
        </w:rPr>
        <w:t>What Intimate Care May Include</w:t>
      </w:r>
    </w:p>
    <w:p w14:paraId="788C99AD"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Intimate care routines may include:</w:t>
      </w:r>
    </w:p>
    <w:p w14:paraId="44F07FE1" w14:textId="77777777" w:rsidR="003B330E" w:rsidRPr="00F16018" w:rsidRDefault="003B330E" w:rsidP="003B330E">
      <w:pPr>
        <w:numPr>
          <w:ilvl w:val="0"/>
          <w:numId w:val="3"/>
        </w:numPr>
        <w:jc w:val="both"/>
        <w:rPr>
          <w:rFonts w:asciiTheme="majorHAnsi" w:hAnsiTheme="majorHAnsi" w:cstheme="majorHAnsi"/>
        </w:rPr>
      </w:pPr>
      <w:r w:rsidRPr="00F16018">
        <w:rPr>
          <w:rFonts w:asciiTheme="majorHAnsi" w:hAnsiTheme="majorHAnsi" w:cstheme="majorHAnsi"/>
        </w:rPr>
        <w:t>Nappy changing</w:t>
      </w:r>
    </w:p>
    <w:p w14:paraId="5966A24B" w14:textId="77777777" w:rsidR="003B330E" w:rsidRPr="00F16018" w:rsidRDefault="003B330E" w:rsidP="003B330E">
      <w:pPr>
        <w:numPr>
          <w:ilvl w:val="0"/>
          <w:numId w:val="3"/>
        </w:numPr>
        <w:jc w:val="both"/>
        <w:rPr>
          <w:rFonts w:asciiTheme="majorHAnsi" w:hAnsiTheme="majorHAnsi" w:cstheme="majorHAnsi"/>
        </w:rPr>
      </w:pPr>
      <w:r w:rsidRPr="00F16018">
        <w:rPr>
          <w:rFonts w:asciiTheme="majorHAnsi" w:hAnsiTheme="majorHAnsi" w:cstheme="majorHAnsi"/>
        </w:rPr>
        <w:t>Supporting children with toileting</w:t>
      </w:r>
    </w:p>
    <w:p w14:paraId="516D02FE" w14:textId="77777777" w:rsidR="003B330E" w:rsidRPr="00F16018" w:rsidRDefault="003B330E" w:rsidP="003B330E">
      <w:pPr>
        <w:numPr>
          <w:ilvl w:val="0"/>
          <w:numId w:val="3"/>
        </w:numPr>
        <w:jc w:val="both"/>
        <w:rPr>
          <w:rFonts w:asciiTheme="majorHAnsi" w:hAnsiTheme="majorHAnsi" w:cstheme="majorHAnsi"/>
        </w:rPr>
      </w:pPr>
      <w:r w:rsidRPr="00F16018">
        <w:rPr>
          <w:rFonts w:asciiTheme="majorHAnsi" w:hAnsiTheme="majorHAnsi" w:cstheme="majorHAnsi"/>
        </w:rPr>
        <w:t>Changing soiled or wet clothing</w:t>
      </w:r>
    </w:p>
    <w:p w14:paraId="5E18ABC1" w14:textId="77777777" w:rsidR="003B330E" w:rsidRPr="00F16018" w:rsidRDefault="003B330E" w:rsidP="003B330E">
      <w:pPr>
        <w:numPr>
          <w:ilvl w:val="0"/>
          <w:numId w:val="3"/>
        </w:numPr>
        <w:jc w:val="both"/>
        <w:rPr>
          <w:rFonts w:asciiTheme="majorHAnsi" w:hAnsiTheme="majorHAnsi" w:cstheme="majorHAnsi"/>
        </w:rPr>
      </w:pPr>
      <w:r w:rsidRPr="00F16018">
        <w:rPr>
          <w:rFonts w:asciiTheme="majorHAnsi" w:hAnsiTheme="majorHAnsi" w:cstheme="majorHAnsi"/>
        </w:rPr>
        <w:t>Assisting with dressing</w:t>
      </w:r>
    </w:p>
    <w:p w14:paraId="7381F103" w14:textId="77777777" w:rsidR="003B330E" w:rsidRPr="00F16018" w:rsidRDefault="003B330E" w:rsidP="003B330E">
      <w:pPr>
        <w:numPr>
          <w:ilvl w:val="0"/>
          <w:numId w:val="3"/>
        </w:numPr>
        <w:jc w:val="both"/>
        <w:rPr>
          <w:rFonts w:asciiTheme="majorHAnsi" w:hAnsiTheme="majorHAnsi" w:cstheme="majorHAnsi"/>
        </w:rPr>
      </w:pPr>
      <w:r w:rsidRPr="00F16018">
        <w:rPr>
          <w:rFonts w:asciiTheme="majorHAnsi" w:hAnsiTheme="majorHAnsi" w:cstheme="majorHAnsi"/>
        </w:rPr>
        <w:t>Providing first aid treatment</w:t>
      </w:r>
    </w:p>
    <w:p w14:paraId="5B08017D" w14:textId="77777777" w:rsidR="003B330E" w:rsidRPr="00F16018" w:rsidRDefault="003B330E" w:rsidP="003B330E">
      <w:pPr>
        <w:numPr>
          <w:ilvl w:val="0"/>
          <w:numId w:val="3"/>
        </w:numPr>
        <w:jc w:val="both"/>
        <w:rPr>
          <w:rFonts w:asciiTheme="majorHAnsi" w:hAnsiTheme="majorHAnsi" w:cstheme="majorHAnsi"/>
        </w:rPr>
      </w:pPr>
      <w:r w:rsidRPr="00F16018">
        <w:rPr>
          <w:rFonts w:asciiTheme="majorHAnsi" w:hAnsiTheme="majorHAnsi" w:cstheme="majorHAnsi"/>
        </w:rPr>
        <w:t>Supporting children with medical or physical needs</w:t>
      </w:r>
    </w:p>
    <w:p w14:paraId="5D2E0CEC" w14:textId="77777777" w:rsidR="003B330E" w:rsidRPr="001B25EB" w:rsidRDefault="003B330E" w:rsidP="003B330E">
      <w:pPr>
        <w:numPr>
          <w:ilvl w:val="0"/>
          <w:numId w:val="3"/>
        </w:numPr>
        <w:jc w:val="both"/>
        <w:rPr>
          <w:rFonts w:asciiTheme="majorHAnsi" w:hAnsiTheme="majorHAnsi" w:cstheme="majorHAnsi"/>
        </w:rPr>
      </w:pPr>
      <w:r w:rsidRPr="00F16018">
        <w:rPr>
          <w:rFonts w:asciiTheme="majorHAnsi" w:hAnsiTheme="majorHAnsi" w:cstheme="majorHAnsi"/>
        </w:rPr>
        <w:t>Hygiene support following accidents</w:t>
      </w:r>
    </w:p>
    <w:p w14:paraId="4AB2A4E2" w14:textId="77777777" w:rsidR="003B330E" w:rsidRPr="00F16018" w:rsidRDefault="003B330E" w:rsidP="003B330E">
      <w:pPr>
        <w:ind w:left="720"/>
        <w:jc w:val="both"/>
        <w:rPr>
          <w:rFonts w:asciiTheme="majorHAnsi" w:hAnsiTheme="majorHAnsi" w:cstheme="majorHAnsi"/>
        </w:rPr>
      </w:pPr>
    </w:p>
    <w:p w14:paraId="426C4233"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These routines are essential to meet children’s basic care needs and promote independence.</w:t>
      </w:r>
    </w:p>
    <w:p w14:paraId="4E347F09" w14:textId="77777777" w:rsidR="003B330E" w:rsidRPr="00F16018" w:rsidRDefault="004A136B" w:rsidP="003B330E">
      <w:pPr>
        <w:jc w:val="both"/>
        <w:rPr>
          <w:rFonts w:asciiTheme="majorHAnsi" w:hAnsiTheme="majorHAnsi" w:cstheme="majorHAnsi"/>
        </w:rPr>
      </w:pPr>
      <w:r>
        <w:rPr>
          <w:rFonts w:asciiTheme="majorHAnsi" w:hAnsiTheme="majorHAnsi" w:cstheme="majorHAnsi"/>
        </w:rPr>
        <w:pict w14:anchorId="6BF530F8">
          <v:rect id="_x0000_i1027" style="width:0;height:1.5pt" o:hralign="center" o:hrstd="t" o:hr="t" fillcolor="#a0a0a0" stroked="f"/>
        </w:pict>
      </w:r>
    </w:p>
    <w:p w14:paraId="4EFA544F" w14:textId="77777777" w:rsidR="003B330E" w:rsidRPr="00F16018" w:rsidRDefault="003B330E" w:rsidP="003B330E">
      <w:pPr>
        <w:jc w:val="both"/>
        <w:rPr>
          <w:rFonts w:asciiTheme="majorHAnsi" w:hAnsiTheme="majorHAnsi" w:cstheme="majorHAnsi"/>
          <w:b/>
          <w:bCs/>
        </w:rPr>
      </w:pPr>
      <w:r w:rsidRPr="00F16018">
        <w:rPr>
          <w:rFonts w:asciiTheme="majorHAnsi" w:hAnsiTheme="majorHAnsi" w:cstheme="majorHAnsi"/>
          <w:b/>
          <w:bCs/>
        </w:rPr>
        <w:t>Safeguarding and Welfare</w:t>
      </w:r>
    </w:p>
    <w:p w14:paraId="748144F2"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We ensure the safety and welfare of children during intimate care routines and safeguard them against harm, while also protecting staff.</w:t>
      </w:r>
    </w:p>
    <w:p w14:paraId="1E3EE77C"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We will:</w:t>
      </w:r>
    </w:p>
    <w:p w14:paraId="6E43455A" w14:textId="77777777" w:rsidR="003B330E" w:rsidRPr="00F16018" w:rsidRDefault="003B330E" w:rsidP="003B330E">
      <w:pPr>
        <w:numPr>
          <w:ilvl w:val="0"/>
          <w:numId w:val="4"/>
        </w:numPr>
        <w:jc w:val="both"/>
        <w:rPr>
          <w:rFonts w:asciiTheme="majorHAnsi" w:hAnsiTheme="majorHAnsi" w:cstheme="majorHAnsi"/>
        </w:rPr>
      </w:pPr>
      <w:r w:rsidRPr="00F16018">
        <w:rPr>
          <w:rFonts w:asciiTheme="majorHAnsi" w:hAnsiTheme="majorHAnsi" w:cstheme="majorHAnsi"/>
        </w:rPr>
        <w:t>Promote consistent and caring relationships through the Key Person system (as required under EYFS).</w:t>
      </w:r>
    </w:p>
    <w:p w14:paraId="25C88E93" w14:textId="77777777" w:rsidR="003B330E" w:rsidRPr="00F16018" w:rsidRDefault="003B330E" w:rsidP="003B330E">
      <w:pPr>
        <w:numPr>
          <w:ilvl w:val="0"/>
          <w:numId w:val="4"/>
        </w:numPr>
        <w:jc w:val="both"/>
        <w:rPr>
          <w:rFonts w:asciiTheme="majorHAnsi" w:hAnsiTheme="majorHAnsi" w:cstheme="majorHAnsi"/>
        </w:rPr>
      </w:pPr>
      <w:r w:rsidRPr="00F16018">
        <w:rPr>
          <w:rFonts w:asciiTheme="majorHAnsi" w:hAnsiTheme="majorHAnsi" w:cstheme="majorHAnsi"/>
        </w:rPr>
        <w:t>Wherever possible, ensure intimate care is carried out by the child’s Key Person or another familiar member of staff.</w:t>
      </w:r>
    </w:p>
    <w:p w14:paraId="1A126111" w14:textId="77777777" w:rsidR="003B330E" w:rsidRPr="00F16018" w:rsidRDefault="003B330E" w:rsidP="003B330E">
      <w:pPr>
        <w:numPr>
          <w:ilvl w:val="0"/>
          <w:numId w:val="4"/>
        </w:numPr>
        <w:jc w:val="both"/>
        <w:rPr>
          <w:rFonts w:asciiTheme="majorHAnsi" w:hAnsiTheme="majorHAnsi" w:cstheme="majorHAnsi"/>
        </w:rPr>
      </w:pPr>
      <w:r w:rsidRPr="00F16018">
        <w:rPr>
          <w:rFonts w:asciiTheme="majorHAnsi" w:hAnsiTheme="majorHAnsi" w:cstheme="majorHAnsi"/>
        </w:rPr>
        <w:t>Ensure no intimate care takes place behind closed doors. Doors will remain unlocked and staff will be within sight or hearing of others.</w:t>
      </w:r>
    </w:p>
    <w:p w14:paraId="4E227D7A" w14:textId="77777777" w:rsidR="003B330E" w:rsidRPr="00F16018" w:rsidRDefault="003B330E" w:rsidP="003B330E">
      <w:pPr>
        <w:numPr>
          <w:ilvl w:val="0"/>
          <w:numId w:val="4"/>
        </w:numPr>
        <w:jc w:val="both"/>
        <w:rPr>
          <w:rFonts w:asciiTheme="majorHAnsi" w:hAnsiTheme="majorHAnsi" w:cstheme="majorHAnsi"/>
        </w:rPr>
      </w:pPr>
      <w:r w:rsidRPr="00F16018">
        <w:rPr>
          <w:rFonts w:asciiTheme="majorHAnsi" w:hAnsiTheme="majorHAnsi" w:cstheme="majorHAnsi"/>
        </w:rPr>
        <w:t>Balance privacy and dignity with safeguarding requirements.</w:t>
      </w:r>
    </w:p>
    <w:p w14:paraId="1C3482EB" w14:textId="77777777" w:rsidR="003B330E" w:rsidRPr="00F16018" w:rsidRDefault="003B330E" w:rsidP="003B330E">
      <w:pPr>
        <w:numPr>
          <w:ilvl w:val="0"/>
          <w:numId w:val="4"/>
        </w:numPr>
        <w:jc w:val="both"/>
        <w:rPr>
          <w:rFonts w:asciiTheme="majorHAnsi" w:hAnsiTheme="majorHAnsi" w:cstheme="majorHAnsi"/>
        </w:rPr>
      </w:pPr>
      <w:r w:rsidRPr="00F16018">
        <w:rPr>
          <w:rFonts w:asciiTheme="majorHAnsi" w:hAnsiTheme="majorHAnsi" w:cstheme="majorHAnsi"/>
        </w:rPr>
        <w:t>Ensure all staff have an enhanced DBS check in line with safer recruitment requirements.</w:t>
      </w:r>
    </w:p>
    <w:p w14:paraId="258F43CB" w14:textId="05351005" w:rsidR="003B330E" w:rsidRPr="00F16018" w:rsidRDefault="003B330E" w:rsidP="003B330E">
      <w:pPr>
        <w:numPr>
          <w:ilvl w:val="0"/>
          <w:numId w:val="4"/>
        </w:numPr>
        <w:jc w:val="both"/>
        <w:rPr>
          <w:rFonts w:asciiTheme="majorHAnsi" w:hAnsiTheme="majorHAnsi" w:cstheme="majorHAnsi"/>
        </w:rPr>
      </w:pPr>
      <w:r w:rsidRPr="00F16018">
        <w:rPr>
          <w:rFonts w:asciiTheme="majorHAnsi" w:hAnsiTheme="majorHAnsi" w:cstheme="majorHAnsi"/>
        </w:rPr>
        <w:t xml:space="preserve">Ensure </w:t>
      </w:r>
      <w:r w:rsidR="00477C10">
        <w:rPr>
          <w:rFonts w:asciiTheme="majorHAnsi" w:hAnsiTheme="majorHAnsi" w:cstheme="majorHAnsi"/>
        </w:rPr>
        <w:t>all practitioners are</w:t>
      </w:r>
      <w:r w:rsidRPr="00F16018">
        <w:rPr>
          <w:rFonts w:asciiTheme="majorHAnsi" w:hAnsiTheme="majorHAnsi" w:cstheme="majorHAnsi"/>
        </w:rPr>
        <w:t xml:space="preserve"> qualified Paediatric First Aider</w:t>
      </w:r>
      <w:r w:rsidR="00477C10">
        <w:rPr>
          <w:rFonts w:asciiTheme="majorHAnsi" w:hAnsiTheme="majorHAnsi" w:cstheme="majorHAnsi"/>
        </w:rPr>
        <w:t>s</w:t>
      </w:r>
      <w:r w:rsidRPr="00F16018">
        <w:rPr>
          <w:rFonts w:asciiTheme="majorHAnsi" w:hAnsiTheme="majorHAnsi" w:cstheme="majorHAnsi"/>
        </w:rPr>
        <w:t xml:space="preserve"> on site at all times when children are present.</w:t>
      </w:r>
    </w:p>
    <w:p w14:paraId="04289519" w14:textId="77777777" w:rsidR="003B330E" w:rsidRPr="00F16018" w:rsidRDefault="003B330E" w:rsidP="003B330E">
      <w:pPr>
        <w:numPr>
          <w:ilvl w:val="0"/>
          <w:numId w:val="4"/>
        </w:numPr>
        <w:jc w:val="both"/>
        <w:rPr>
          <w:rFonts w:asciiTheme="majorHAnsi" w:hAnsiTheme="majorHAnsi" w:cstheme="majorHAnsi"/>
        </w:rPr>
      </w:pPr>
      <w:proofErr w:type="gramStart"/>
      <w:r w:rsidRPr="00F16018">
        <w:rPr>
          <w:rFonts w:asciiTheme="majorHAnsi" w:hAnsiTheme="majorHAnsi" w:cstheme="majorHAnsi"/>
        </w:rPr>
        <w:t>Maintain appropriate staff ratios at all times</w:t>
      </w:r>
      <w:proofErr w:type="gramEnd"/>
      <w:r w:rsidRPr="00F16018">
        <w:rPr>
          <w:rFonts w:asciiTheme="majorHAnsi" w:hAnsiTheme="majorHAnsi" w:cstheme="majorHAnsi"/>
        </w:rPr>
        <w:t>.</w:t>
      </w:r>
    </w:p>
    <w:p w14:paraId="23EC8519" w14:textId="77777777" w:rsidR="003B330E" w:rsidRPr="00F16018" w:rsidRDefault="003B330E" w:rsidP="003B330E">
      <w:pPr>
        <w:numPr>
          <w:ilvl w:val="0"/>
          <w:numId w:val="4"/>
        </w:numPr>
        <w:jc w:val="both"/>
        <w:rPr>
          <w:rFonts w:asciiTheme="majorHAnsi" w:hAnsiTheme="majorHAnsi" w:cstheme="majorHAnsi"/>
        </w:rPr>
      </w:pPr>
      <w:r w:rsidRPr="00F16018">
        <w:rPr>
          <w:rFonts w:asciiTheme="majorHAnsi" w:hAnsiTheme="majorHAnsi" w:cstheme="majorHAnsi"/>
        </w:rPr>
        <w:t>Follow the Safeguarding and Child Protection Policy if any concerns arise.</w:t>
      </w:r>
    </w:p>
    <w:p w14:paraId="43BADF95"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All staff receive safeguarding training and understand:</w:t>
      </w:r>
    </w:p>
    <w:p w14:paraId="73202640" w14:textId="77777777" w:rsidR="003B330E" w:rsidRPr="00F16018" w:rsidRDefault="003B330E" w:rsidP="003B330E">
      <w:pPr>
        <w:numPr>
          <w:ilvl w:val="0"/>
          <w:numId w:val="5"/>
        </w:numPr>
        <w:jc w:val="both"/>
        <w:rPr>
          <w:rFonts w:asciiTheme="majorHAnsi" w:hAnsiTheme="majorHAnsi" w:cstheme="majorHAnsi"/>
        </w:rPr>
      </w:pPr>
      <w:r w:rsidRPr="00F16018">
        <w:rPr>
          <w:rFonts w:asciiTheme="majorHAnsi" w:hAnsiTheme="majorHAnsi" w:cstheme="majorHAnsi"/>
        </w:rPr>
        <w:t>Signs and symptoms of abuse</w:t>
      </w:r>
    </w:p>
    <w:p w14:paraId="33685E43" w14:textId="77777777" w:rsidR="003B330E" w:rsidRPr="00F16018" w:rsidRDefault="003B330E" w:rsidP="003B330E">
      <w:pPr>
        <w:numPr>
          <w:ilvl w:val="0"/>
          <w:numId w:val="5"/>
        </w:numPr>
        <w:jc w:val="both"/>
        <w:rPr>
          <w:rFonts w:asciiTheme="majorHAnsi" w:hAnsiTheme="majorHAnsi" w:cstheme="majorHAnsi"/>
        </w:rPr>
      </w:pPr>
      <w:r w:rsidRPr="00F16018">
        <w:rPr>
          <w:rFonts w:asciiTheme="majorHAnsi" w:hAnsiTheme="majorHAnsi" w:cstheme="majorHAnsi"/>
        </w:rPr>
        <w:lastRenderedPageBreak/>
        <w:t>The importance of professional boundaries</w:t>
      </w:r>
    </w:p>
    <w:p w14:paraId="45F4F14D" w14:textId="77777777" w:rsidR="003B330E" w:rsidRPr="00F16018" w:rsidRDefault="003B330E" w:rsidP="003B330E">
      <w:pPr>
        <w:numPr>
          <w:ilvl w:val="0"/>
          <w:numId w:val="5"/>
        </w:numPr>
        <w:jc w:val="both"/>
        <w:rPr>
          <w:rFonts w:asciiTheme="majorHAnsi" w:hAnsiTheme="majorHAnsi" w:cstheme="majorHAnsi"/>
        </w:rPr>
      </w:pPr>
      <w:r w:rsidRPr="00F16018">
        <w:rPr>
          <w:rFonts w:asciiTheme="majorHAnsi" w:hAnsiTheme="majorHAnsi" w:cstheme="majorHAnsi"/>
        </w:rPr>
        <w:t>The need to report concerns immediately</w:t>
      </w:r>
    </w:p>
    <w:p w14:paraId="60DA0351"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We operate a Whistleblowing Policy to enable staff to raise concerns about practice safely and confidentially.</w:t>
      </w:r>
    </w:p>
    <w:p w14:paraId="26BE2D4B" w14:textId="77777777" w:rsidR="003B330E" w:rsidRPr="00F16018" w:rsidRDefault="004A136B" w:rsidP="003B330E">
      <w:pPr>
        <w:jc w:val="both"/>
        <w:rPr>
          <w:rFonts w:asciiTheme="majorHAnsi" w:hAnsiTheme="majorHAnsi" w:cstheme="majorHAnsi"/>
        </w:rPr>
      </w:pPr>
      <w:r>
        <w:rPr>
          <w:rFonts w:asciiTheme="majorHAnsi" w:hAnsiTheme="majorHAnsi" w:cstheme="majorHAnsi"/>
        </w:rPr>
        <w:pict w14:anchorId="386485FE">
          <v:rect id="_x0000_i1028" style="width:0;height:1.5pt" o:hralign="center" o:hrstd="t" o:hr="t" fillcolor="#a0a0a0" stroked="f"/>
        </w:pict>
      </w:r>
    </w:p>
    <w:p w14:paraId="68DC5B2E" w14:textId="77777777" w:rsidR="003B330E" w:rsidRPr="00F16018" w:rsidRDefault="003B330E" w:rsidP="003B330E">
      <w:pPr>
        <w:jc w:val="both"/>
        <w:rPr>
          <w:rFonts w:asciiTheme="majorHAnsi" w:hAnsiTheme="majorHAnsi" w:cstheme="majorHAnsi"/>
          <w:b/>
          <w:bCs/>
        </w:rPr>
      </w:pPr>
      <w:r w:rsidRPr="00F16018">
        <w:rPr>
          <w:rFonts w:asciiTheme="majorHAnsi" w:hAnsiTheme="majorHAnsi" w:cstheme="majorHAnsi"/>
          <w:b/>
          <w:bCs/>
        </w:rPr>
        <w:t>Dignity, Privacy and Consent</w:t>
      </w:r>
    </w:p>
    <w:p w14:paraId="68A2D1BE"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We will:</w:t>
      </w:r>
    </w:p>
    <w:p w14:paraId="495564A7" w14:textId="77777777" w:rsidR="003B330E" w:rsidRPr="00F16018" w:rsidRDefault="003B330E" w:rsidP="003B330E">
      <w:pPr>
        <w:numPr>
          <w:ilvl w:val="0"/>
          <w:numId w:val="6"/>
        </w:numPr>
        <w:jc w:val="both"/>
        <w:rPr>
          <w:rFonts w:asciiTheme="majorHAnsi" w:hAnsiTheme="majorHAnsi" w:cstheme="majorHAnsi"/>
        </w:rPr>
      </w:pPr>
      <w:r w:rsidRPr="00F16018">
        <w:rPr>
          <w:rFonts w:asciiTheme="majorHAnsi" w:hAnsiTheme="majorHAnsi" w:cstheme="majorHAnsi"/>
        </w:rPr>
        <w:t>Explain to children what is happening in an age-appropriate way.</w:t>
      </w:r>
    </w:p>
    <w:p w14:paraId="6C033375" w14:textId="77777777" w:rsidR="003B330E" w:rsidRPr="00F16018" w:rsidRDefault="003B330E" w:rsidP="003B330E">
      <w:pPr>
        <w:numPr>
          <w:ilvl w:val="0"/>
          <w:numId w:val="6"/>
        </w:numPr>
        <w:jc w:val="both"/>
        <w:rPr>
          <w:rFonts w:asciiTheme="majorHAnsi" w:hAnsiTheme="majorHAnsi" w:cstheme="majorHAnsi"/>
        </w:rPr>
      </w:pPr>
      <w:r w:rsidRPr="00F16018">
        <w:rPr>
          <w:rFonts w:asciiTheme="majorHAnsi" w:hAnsiTheme="majorHAnsi" w:cstheme="majorHAnsi"/>
        </w:rPr>
        <w:t>Encourage independence wherever possible.</w:t>
      </w:r>
    </w:p>
    <w:p w14:paraId="51D9F2B5" w14:textId="77777777" w:rsidR="003B330E" w:rsidRPr="00F16018" w:rsidRDefault="003B330E" w:rsidP="003B330E">
      <w:pPr>
        <w:numPr>
          <w:ilvl w:val="0"/>
          <w:numId w:val="6"/>
        </w:numPr>
        <w:jc w:val="both"/>
        <w:rPr>
          <w:rFonts w:asciiTheme="majorHAnsi" w:hAnsiTheme="majorHAnsi" w:cstheme="majorHAnsi"/>
        </w:rPr>
      </w:pPr>
      <w:r w:rsidRPr="00F16018">
        <w:rPr>
          <w:rFonts w:asciiTheme="majorHAnsi" w:hAnsiTheme="majorHAnsi" w:cstheme="majorHAnsi"/>
        </w:rPr>
        <w:t>Respect cultural, religious and family preferences where appropriate.</w:t>
      </w:r>
    </w:p>
    <w:p w14:paraId="3140F67A" w14:textId="77777777" w:rsidR="003B330E" w:rsidRPr="00F16018" w:rsidRDefault="003B330E" w:rsidP="003B330E">
      <w:pPr>
        <w:numPr>
          <w:ilvl w:val="0"/>
          <w:numId w:val="6"/>
        </w:numPr>
        <w:jc w:val="both"/>
        <w:rPr>
          <w:rFonts w:asciiTheme="majorHAnsi" w:hAnsiTheme="majorHAnsi" w:cstheme="majorHAnsi"/>
        </w:rPr>
      </w:pPr>
      <w:r w:rsidRPr="00F16018">
        <w:rPr>
          <w:rFonts w:asciiTheme="majorHAnsi" w:hAnsiTheme="majorHAnsi" w:cstheme="majorHAnsi"/>
        </w:rPr>
        <w:t>Ensure children are never shamed or made to feel embarrassed.</w:t>
      </w:r>
    </w:p>
    <w:p w14:paraId="243C6F4D"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Children will be supported sensitively, particularly during toilet training or following accidents.</w:t>
      </w:r>
    </w:p>
    <w:p w14:paraId="3D86B3AA" w14:textId="77777777" w:rsidR="003B330E" w:rsidRPr="00F16018" w:rsidRDefault="004A136B" w:rsidP="003B330E">
      <w:pPr>
        <w:jc w:val="both"/>
        <w:rPr>
          <w:rFonts w:asciiTheme="majorHAnsi" w:hAnsiTheme="majorHAnsi" w:cstheme="majorHAnsi"/>
        </w:rPr>
      </w:pPr>
      <w:r>
        <w:rPr>
          <w:rFonts w:asciiTheme="majorHAnsi" w:hAnsiTheme="majorHAnsi" w:cstheme="majorHAnsi"/>
        </w:rPr>
        <w:pict w14:anchorId="03752A55">
          <v:rect id="_x0000_i1029" style="width:0;height:1.5pt" o:hralign="center" o:hrstd="t" o:hr="t" fillcolor="#a0a0a0" stroked="f"/>
        </w:pict>
      </w:r>
    </w:p>
    <w:p w14:paraId="73A760AA" w14:textId="77777777" w:rsidR="003B330E" w:rsidRPr="00F16018" w:rsidRDefault="003B330E" w:rsidP="003B330E">
      <w:pPr>
        <w:jc w:val="both"/>
        <w:rPr>
          <w:rFonts w:asciiTheme="majorHAnsi" w:hAnsiTheme="majorHAnsi" w:cstheme="majorHAnsi"/>
          <w:b/>
          <w:bCs/>
        </w:rPr>
      </w:pPr>
      <w:r w:rsidRPr="00F16018">
        <w:rPr>
          <w:rFonts w:asciiTheme="majorHAnsi" w:hAnsiTheme="majorHAnsi" w:cstheme="majorHAnsi"/>
          <w:b/>
          <w:bCs/>
        </w:rPr>
        <w:t>Children with SEND or Medical Needs</w:t>
      </w:r>
    </w:p>
    <w:p w14:paraId="773446C7"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In line with the Equality Act 2010 and SEND requirements, reasonable adjustments will be made for children with additional needs.</w:t>
      </w:r>
    </w:p>
    <w:p w14:paraId="2B8C2539"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Where a child requires specialist intimate care:</w:t>
      </w:r>
    </w:p>
    <w:p w14:paraId="3A7CC8F5" w14:textId="77777777" w:rsidR="003B330E" w:rsidRPr="00F16018" w:rsidRDefault="003B330E" w:rsidP="003B330E">
      <w:pPr>
        <w:numPr>
          <w:ilvl w:val="0"/>
          <w:numId w:val="7"/>
        </w:numPr>
        <w:jc w:val="both"/>
        <w:rPr>
          <w:rFonts w:asciiTheme="majorHAnsi" w:hAnsiTheme="majorHAnsi" w:cstheme="majorHAnsi"/>
        </w:rPr>
      </w:pPr>
      <w:r w:rsidRPr="00F16018">
        <w:rPr>
          <w:rFonts w:asciiTheme="majorHAnsi" w:hAnsiTheme="majorHAnsi" w:cstheme="majorHAnsi"/>
        </w:rPr>
        <w:t>An Individual Care Plan will be created in partnership with parents and relevant professionals.</w:t>
      </w:r>
    </w:p>
    <w:p w14:paraId="60364342" w14:textId="77777777" w:rsidR="003B330E" w:rsidRPr="00F16018" w:rsidRDefault="003B330E" w:rsidP="003B330E">
      <w:pPr>
        <w:numPr>
          <w:ilvl w:val="0"/>
          <w:numId w:val="7"/>
        </w:numPr>
        <w:jc w:val="both"/>
        <w:rPr>
          <w:rFonts w:asciiTheme="majorHAnsi" w:hAnsiTheme="majorHAnsi" w:cstheme="majorHAnsi"/>
        </w:rPr>
      </w:pPr>
      <w:r w:rsidRPr="00F16018">
        <w:rPr>
          <w:rFonts w:asciiTheme="majorHAnsi" w:hAnsiTheme="majorHAnsi" w:cstheme="majorHAnsi"/>
        </w:rPr>
        <w:t>Staff will receive appropriate training.</w:t>
      </w:r>
    </w:p>
    <w:p w14:paraId="1CBF162B" w14:textId="77777777" w:rsidR="003B330E" w:rsidRPr="00F16018" w:rsidRDefault="003B330E" w:rsidP="003B330E">
      <w:pPr>
        <w:numPr>
          <w:ilvl w:val="0"/>
          <w:numId w:val="7"/>
        </w:numPr>
        <w:jc w:val="both"/>
        <w:rPr>
          <w:rFonts w:asciiTheme="majorHAnsi" w:hAnsiTheme="majorHAnsi" w:cstheme="majorHAnsi"/>
        </w:rPr>
      </w:pPr>
      <w:r w:rsidRPr="00F16018">
        <w:rPr>
          <w:rFonts w:asciiTheme="majorHAnsi" w:hAnsiTheme="majorHAnsi" w:cstheme="majorHAnsi"/>
        </w:rPr>
        <w:t>Written parental consent will be obtained.</w:t>
      </w:r>
    </w:p>
    <w:p w14:paraId="69C22544" w14:textId="77777777" w:rsidR="003B330E" w:rsidRPr="00F16018" w:rsidRDefault="003B330E" w:rsidP="003B330E">
      <w:pPr>
        <w:numPr>
          <w:ilvl w:val="0"/>
          <w:numId w:val="7"/>
        </w:numPr>
        <w:jc w:val="both"/>
        <w:rPr>
          <w:rFonts w:asciiTheme="majorHAnsi" w:hAnsiTheme="majorHAnsi" w:cstheme="majorHAnsi"/>
        </w:rPr>
      </w:pPr>
      <w:r w:rsidRPr="00F16018">
        <w:rPr>
          <w:rFonts w:asciiTheme="majorHAnsi" w:hAnsiTheme="majorHAnsi" w:cstheme="majorHAnsi"/>
        </w:rPr>
        <w:t>Clear procedures will be documented and reviewed regularly.</w:t>
      </w:r>
    </w:p>
    <w:p w14:paraId="581CA401" w14:textId="77777777" w:rsidR="003B330E" w:rsidRPr="00F16018" w:rsidRDefault="004A136B" w:rsidP="003B330E">
      <w:pPr>
        <w:jc w:val="both"/>
        <w:rPr>
          <w:rFonts w:asciiTheme="majorHAnsi" w:hAnsiTheme="majorHAnsi" w:cstheme="majorHAnsi"/>
        </w:rPr>
      </w:pPr>
      <w:r>
        <w:rPr>
          <w:rFonts w:asciiTheme="majorHAnsi" w:hAnsiTheme="majorHAnsi" w:cstheme="majorHAnsi"/>
        </w:rPr>
        <w:pict w14:anchorId="40E5B62D">
          <v:rect id="_x0000_i1030" style="width:0;height:1.5pt" o:hralign="center" o:hrstd="t" o:hr="t" fillcolor="#a0a0a0" stroked="f"/>
        </w:pict>
      </w:r>
    </w:p>
    <w:p w14:paraId="5DCC8F55" w14:textId="77777777" w:rsidR="003B330E" w:rsidRPr="00F16018" w:rsidRDefault="003B330E" w:rsidP="003B330E">
      <w:pPr>
        <w:jc w:val="both"/>
        <w:rPr>
          <w:rFonts w:asciiTheme="majorHAnsi" w:hAnsiTheme="majorHAnsi" w:cstheme="majorHAnsi"/>
          <w:b/>
          <w:bCs/>
        </w:rPr>
      </w:pPr>
      <w:r w:rsidRPr="00F16018">
        <w:rPr>
          <w:rFonts w:asciiTheme="majorHAnsi" w:hAnsiTheme="majorHAnsi" w:cstheme="majorHAnsi"/>
          <w:b/>
          <w:bCs/>
        </w:rPr>
        <w:t>Staff Support and Training</w:t>
      </w:r>
    </w:p>
    <w:p w14:paraId="0BA388F9"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We will:</w:t>
      </w:r>
    </w:p>
    <w:p w14:paraId="1BCA6AD0" w14:textId="77777777" w:rsidR="003B330E" w:rsidRPr="00F16018" w:rsidRDefault="003B330E" w:rsidP="003B330E">
      <w:pPr>
        <w:numPr>
          <w:ilvl w:val="0"/>
          <w:numId w:val="8"/>
        </w:numPr>
        <w:jc w:val="both"/>
        <w:rPr>
          <w:rFonts w:asciiTheme="majorHAnsi" w:hAnsiTheme="majorHAnsi" w:cstheme="majorHAnsi"/>
        </w:rPr>
      </w:pPr>
      <w:r w:rsidRPr="00F16018">
        <w:rPr>
          <w:rFonts w:asciiTheme="majorHAnsi" w:hAnsiTheme="majorHAnsi" w:cstheme="majorHAnsi"/>
        </w:rPr>
        <w:t>Provide induction training covering intimate care procedures.</w:t>
      </w:r>
    </w:p>
    <w:p w14:paraId="3F706370" w14:textId="77777777" w:rsidR="003B330E" w:rsidRPr="00F16018" w:rsidRDefault="003B330E" w:rsidP="003B330E">
      <w:pPr>
        <w:numPr>
          <w:ilvl w:val="0"/>
          <w:numId w:val="8"/>
        </w:numPr>
        <w:jc w:val="both"/>
        <w:rPr>
          <w:rFonts w:asciiTheme="majorHAnsi" w:hAnsiTheme="majorHAnsi" w:cstheme="majorHAnsi"/>
        </w:rPr>
      </w:pPr>
      <w:r w:rsidRPr="00F16018">
        <w:rPr>
          <w:rFonts w:asciiTheme="majorHAnsi" w:hAnsiTheme="majorHAnsi" w:cstheme="majorHAnsi"/>
        </w:rPr>
        <w:t>Offer ongoing supervision and appraisal to monitor practice.</w:t>
      </w:r>
    </w:p>
    <w:p w14:paraId="55A38A2A" w14:textId="77777777" w:rsidR="003B330E" w:rsidRPr="00F16018" w:rsidRDefault="003B330E" w:rsidP="003B330E">
      <w:pPr>
        <w:numPr>
          <w:ilvl w:val="0"/>
          <w:numId w:val="8"/>
        </w:numPr>
        <w:jc w:val="both"/>
        <w:rPr>
          <w:rFonts w:asciiTheme="majorHAnsi" w:hAnsiTheme="majorHAnsi" w:cstheme="majorHAnsi"/>
        </w:rPr>
      </w:pPr>
      <w:r w:rsidRPr="00F16018">
        <w:rPr>
          <w:rFonts w:asciiTheme="majorHAnsi" w:hAnsiTheme="majorHAnsi" w:cstheme="majorHAnsi"/>
        </w:rPr>
        <w:t>Provide specialist medical or personal care training where required.</w:t>
      </w:r>
    </w:p>
    <w:p w14:paraId="7DF85C39" w14:textId="77777777" w:rsidR="003B330E" w:rsidRPr="00F16018" w:rsidRDefault="003B330E" w:rsidP="003B330E">
      <w:pPr>
        <w:numPr>
          <w:ilvl w:val="0"/>
          <w:numId w:val="8"/>
        </w:numPr>
        <w:jc w:val="both"/>
        <w:rPr>
          <w:rFonts w:asciiTheme="majorHAnsi" w:hAnsiTheme="majorHAnsi" w:cstheme="majorHAnsi"/>
        </w:rPr>
      </w:pPr>
      <w:r w:rsidRPr="00F16018">
        <w:rPr>
          <w:rFonts w:asciiTheme="majorHAnsi" w:hAnsiTheme="majorHAnsi" w:cstheme="majorHAnsi"/>
        </w:rPr>
        <w:t>Conduct working practice observations to ensure safe implementation.</w:t>
      </w:r>
    </w:p>
    <w:p w14:paraId="3BF6F749" w14:textId="77777777" w:rsidR="003B330E" w:rsidRPr="00F16018" w:rsidRDefault="003B330E" w:rsidP="003B330E">
      <w:pPr>
        <w:numPr>
          <w:ilvl w:val="0"/>
          <w:numId w:val="8"/>
        </w:numPr>
        <w:jc w:val="both"/>
        <w:rPr>
          <w:rFonts w:asciiTheme="majorHAnsi" w:hAnsiTheme="majorHAnsi" w:cstheme="majorHAnsi"/>
        </w:rPr>
      </w:pPr>
      <w:r w:rsidRPr="00F16018">
        <w:rPr>
          <w:rFonts w:asciiTheme="majorHAnsi" w:hAnsiTheme="majorHAnsi" w:cstheme="majorHAnsi"/>
        </w:rPr>
        <w:t>Carry out risk assessments relating to intimate care arrangements.</w:t>
      </w:r>
    </w:p>
    <w:p w14:paraId="0C7979AC"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 xml:space="preserve">Staff must </w:t>
      </w:r>
      <w:proofErr w:type="gramStart"/>
      <w:r w:rsidRPr="00F16018">
        <w:rPr>
          <w:rFonts w:asciiTheme="majorHAnsi" w:hAnsiTheme="majorHAnsi" w:cstheme="majorHAnsi"/>
        </w:rPr>
        <w:t>maintain professional conduct at all times</w:t>
      </w:r>
      <w:proofErr w:type="gramEnd"/>
      <w:r w:rsidRPr="00F16018">
        <w:rPr>
          <w:rFonts w:asciiTheme="majorHAnsi" w:hAnsiTheme="majorHAnsi" w:cstheme="majorHAnsi"/>
        </w:rPr>
        <w:t xml:space="preserve"> and report any concerns immediately.</w:t>
      </w:r>
    </w:p>
    <w:p w14:paraId="2B3D8045" w14:textId="77777777" w:rsidR="003B330E" w:rsidRPr="00F16018" w:rsidRDefault="004A136B" w:rsidP="003B330E">
      <w:pPr>
        <w:jc w:val="both"/>
        <w:rPr>
          <w:rFonts w:asciiTheme="majorHAnsi" w:hAnsiTheme="majorHAnsi" w:cstheme="majorHAnsi"/>
        </w:rPr>
      </w:pPr>
      <w:r>
        <w:rPr>
          <w:rFonts w:asciiTheme="majorHAnsi" w:hAnsiTheme="majorHAnsi" w:cstheme="majorHAnsi"/>
        </w:rPr>
        <w:pict w14:anchorId="478AB822">
          <v:rect id="_x0000_i1031" style="width:0;height:1.5pt" o:hralign="center" o:hrstd="t" o:hr="t" fillcolor="#a0a0a0" stroked="f"/>
        </w:pict>
      </w:r>
    </w:p>
    <w:p w14:paraId="716EA729" w14:textId="77777777" w:rsidR="003B330E" w:rsidRPr="00F16018" w:rsidRDefault="003B330E" w:rsidP="003B330E">
      <w:pPr>
        <w:jc w:val="both"/>
        <w:rPr>
          <w:rFonts w:asciiTheme="majorHAnsi" w:hAnsiTheme="majorHAnsi" w:cstheme="majorHAnsi"/>
          <w:b/>
          <w:bCs/>
        </w:rPr>
      </w:pPr>
      <w:r w:rsidRPr="00F16018">
        <w:rPr>
          <w:rFonts w:asciiTheme="majorHAnsi" w:hAnsiTheme="majorHAnsi" w:cstheme="majorHAnsi"/>
          <w:b/>
          <w:bCs/>
        </w:rPr>
        <w:t>Partnership with Parents</w:t>
      </w:r>
    </w:p>
    <w:p w14:paraId="3D0FD6C4"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We work closely with parents regarding all aspects of their child’s care.</w:t>
      </w:r>
    </w:p>
    <w:p w14:paraId="23AEF53F"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For children requiring additional intimate or medical care:</w:t>
      </w:r>
    </w:p>
    <w:p w14:paraId="0A0335C6" w14:textId="77777777" w:rsidR="003B330E" w:rsidRPr="00F16018" w:rsidRDefault="003B330E" w:rsidP="003B330E">
      <w:pPr>
        <w:numPr>
          <w:ilvl w:val="0"/>
          <w:numId w:val="9"/>
        </w:numPr>
        <w:jc w:val="both"/>
        <w:rPr>
          <w:rFonts w:asciiTheme="majorHAnsi" w:hAnsiTheme="majorHAnsi" w:cstheme="majorHAnsi"/>
        </w:rPr>
      </w:pPr>
      <w:r w:rsidRPr="00F16018">
        <w:rPr>
          <w:rFonts w:asciiTheme="majorHAnsi" w:hAnsiTheme="majorHAnsi" w:cstheme="majorHAnsi"/>
        </w:rPr>
        <w:t>A meeting will be held to gather detailed information.</w:t>
      </w:r>
    </w:p>
    <w:p w14:paraId="3832B623" w14:textId="77777777" w:rsidR="003B330E" w:rsidRPr="00F16018" w:rsidRDefault="003B330E" w:rsidP="003B330E">
      <w:pPr>
        <w:numPr>
          <w:ilvl w:val="0"/>
          <w:numId w:val="9"/>
        </w:numPr>
        <w:jc w:val="both"/>
        <w:rPr>
          <w:rFonts w:asciiTheme="majorHAnsi" w:hAnsiTheme="majorHAnsi" w:cstheme="majorHAnsi"/>
        </w:rPr>
      </w:pPr>
      <w:r w:rsidRPr="00F16018">
        <w:rPr>
          <w:rFonts w:asciiTheme="majorHAnsi" w:hAnsiTheme="majorHAnsi" w:cstheme="majorHAnsi"/>
        </w:rPr>
        <w:t>Clear written agreements will be made.</w:t>
      </w:r>
    </w:p>
    <w:p w14:paraId="0C8221F4" w14:textId="77777777" w:rsidR="003B330E" w:rsidRPr="00F16018" w:rsidRDefault="003B330E" w:rsidP="003B330E">
      <w:pPr>
        <w:numPr>
          <w:ilvl w:val="0"/>
          <w:numId w:val="9"/>
        </w:numPr>
        <w:jc w:val="both"/>
        <w:rPr>
          <w:rFonts w:asciiTheme="majorHAnsi" w:hAnsiTheme="majorHAnsi" w:cstheme="majorHAnsi"/>
        </w:rPr>
      </w:pPr>
      <w:r w:rsidRPr="00F16018">
        <w:rPr>
          <w:rFonts w:asciiTheme="majorHAnsi" w:hAnsiTheme="majorHAnsi" w:cstheme="majorHAnsi"/>
        </w:rPr>
        <w:t>Care routines will be reviewed regularly.</w:t>
      </w:r>
    </w:p>
    <w:p w14:paraId="775D3AD2" w14:textId="01842837" w:rsidR="003B330E" w:rsidRPr="00F16018" w:rsidRDefault="003B330E" w:rsidP="003B330E">
      <w:pPr>
        <w:jc w:val="both"/>
        <w:rPr>
          <w:rFonts w:asciiTheme="majorHAnsi" w:hAnsiTheme="majorHAnsi" w:cstheme="majorHAnsi"/>
        </w:rPr>
      </w:pPr>
      <w:r w:rsidRPr="00F16018">
        <w:rPr>
          <w:rFonts w:asciiTheme="majorHAnsi" w:hAnsiTheme="majorHAnsi" w:cstheme="majorHAnsi"/>
        </w:rPr>
        <w:t xml:space="preserve">Parents are encouraged to raise any questions or concerns with the </w:t>
      </w:r>
      <w:r>
        <w:rPr>
          <w:rFonts w:asciiTheme="majorHAnsi" w:hAnsiTheme="majorHAnsi" w:cstheme="majorHAnsi"/>
        </w:rPr>
        <w:t>Pre-school</w:t>
      </w:r>
      <w:r w:rsidRPr="00F16018">
        <w:rPr>
          <w:rFonts w:asciiTheme="majorHAnsi" w:hAnsiTheme="majorHAnsi" w:cstheme="majorHAnsi"/>
        </w:rPr>
        <w:t xml:space="preserve"> Manager at the earliest opportunity.</w:t>
      </w:r>
    </w:p>
    <w:p w14:paraId="4EA6786F" w14:textId="77777777" w:rsidR="003B330E" w:rsidRPr="00F16018" w:rsidRDefault="004A136B" w:rsidP="003B330E">
      <w:pPr>
        <w:jc w:val="both"/>
        <w:rPr>
          <w:rFonts w:asciiTheme="majorHAnsi" w:hAnsiTheme="majorHAnsi" w:cstheme="majorHAnsi"/>
        </w:rPr>
      </w:pPr>
      <w:r>
        <w:rPr>
          <w:rFonts w:asciiTheme="majorHAnsi" w:hAnsiTheme="majorHAnsi" w:cstheme="majorHAnsi"/>
        </w:rPr>
        <w:pict w14:anchorId="2FC6DDC0">
          <v:rect id="_x0000_i1032" style="width:0;height:1.5pt" o:hralign="center" o:hrstd="t" o:hr="t" fillcolor="#a0a0a0" stroked="f"/>
        </w:pict>
      </w:r>
    </w:p>
    <w:p w14:paraId="636714C3" w14:textId="77777777" w:rsidR="003B330E" w:rsidRPr="00F16018" w:rsidRDefault="003B330E" w:rsidP="003B330E">
      <w:pPr>
        <w:jc w:val="both"/>
        <w:rPr>
          <w:rFonts w:asciiTheme="majorHAnsi" w:hAnsiTheme="majorHAnsi" w:cstheme="majorHAnsi"/>
          <w:b/>
          <w:bCs/>
        </w:rPr>
      </w:pPr>
      <w:r w:rsidRPr="00F16018">
        <w:rPr>
          <w:rFonts w:asciiTheme="majorHAnsi" w:hAnsiTheme="majorHAnsi" w:cstheme="majorHAnsi"/>
          <w:b/>
          <w:bCs/>
        </w:rPr>
        <w:t>Recording and Confidentiality</w:t>
      </w:r>
    </w:p>
    <w:p w14:paraId="04945FE6"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Where appropriate, intimate care incidents (such as accidents or unusual marks) will be recorded and shared with parents.</w:t>
      </w:r>
    </w:p>
    <w:p w14:paraId="4B2FB2FA"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All records will be stored securely and treated as confidential in accordance with the Data Protection Act 2018.</w:t>
      </w:r>
    </w:p>
    <w:p w14:paraId="7FF1F20A" w14:textId="77777777" w:rsidR="003B330E" w:rsidRPr="00F16018" w:rsidRDefault="004A136B" w:rsidP="003B330E">
      <w:pPr>
        <w:jc w:val="both"/>
        <w:rPr>
          <w:rFonts w:asciiTheme="majorHAnsi" w:hAnsiTheme="majorHAnsi" w:cstheme="majorHAnsi"/>
        </w:rPr>
      </w:pPr>
      <w:r>
        <w:rPr>
          <w:rFonts w:asciiTheme="majorHAnsi" w:hAnsiTheme="majorHAnsi" w:cstheme="majorHAnsi"/>
        </w:rPr>
        <w:pict w14:anchorId="7B35C9B7">
          <v:rect id="_x0000_i1033" style="width:0;height:1.5pt" o:hralign="center" o:hrstd="t" o:hr="t" fillcolor="#a0a0a0" stroked="f"/>
        </w:pict>
      </w:r>
    </w:p>
    <w:p w14:paraId="7FDF65EF" w14:textId="77777777" w:rsidR="003B330E" w:rsidRPr="00F16018" w:rsidRDefault="003B330E" w:rsidP="003B330E">
      <w:pPr>
        <w:jc w:val="both"/>
        <w:rPr>
          <w:rFonts w:asciiTheme="majorHAnsi" w:hAnsiTheme="majorHAnsi" w:cstheme="majorHAnsi"/>
          <w:b/>
          <w:bCs/>
        </w:rPr>
      </w:pPr>
      <w:r w:rsidRPr="00F16018">
        <w:rPr>
          <w:rFonts w:asciiTheme="majorHAnsi" w:hAnsiTheme="majorHAnsi" w:cstheme="majorHAnsi"/>
          <w:b/>
          <w:bCs/>
        </w:rPr>
        <w:lastRenderedPageBreak/>
        <w:t>Monitoring and Review</w:t>
      </w:r>
    </w:p>
    <w:p w14:paraId="38568F37" w14:textId="77777777" w:rsidR="003B330E" w:rsidRPr="00F16018" w:rsidRDefault="003B330E" w:rsidP="003B330E">
      <w:pPr>
        <w:jc w:val="both"/>
        <w:rPr>
          <w:rFonts w:asciiTheme="majorHAnsi" w:hAnsiTheme="majorHAnsi" w:cstheme="majorHAnsi"/>
        </w:rPr>
      </w:pPr>
      <w:r w:rsidRPr="00F16018">
        <w:rPr>
          <w:rFonts w:asciiTheme="majorHAnsi" w:hAnsiTheme="majorHAnsi" w:cstheme="majorHAnsi"/>
        </w:rPr>
        <w:t>This policy will be:</w:t>
      </w:r>
    </w:p>
    <w:p w14:paraId="6BC10187" w14:textId="77777777" w:rsidR="003B330E" w:rsidRPr="00F16018" w:rsidRDefault="003B330E" w:rsidP="003B330E">
      <w:pPr>
        <w:numPr>
          <w:ilvl w:val="0"/>
          <w:numId w:val="10"/>
        </w:numPr>
        <w:jc w:val="both"/>
        <w:rPr>
          <w:rFonts w:asciiTheme="majorHAnsi" w:hAnsiTheme="majorHAnsi" w:cstheme="majorHAnsi"/>
        </w:rPr>
      </w:pPr>
      <w:r w:rsidRPr="00F16018">
        <w:rPr>
          <w:rFonts w:asciiTheme="majorHAnsi" w:hAnsiTheme="majorHAnsi" w:cstheme="majorHAnsi"/>
        </w:rPr>
        <w:t>Reviewed annually or sooner if legislation or guidance changes.</w:t>
      </w:r>
    </w:p>
    <w:p w14:paraId="66647BFF" w14:textId="77777777" w:rsidR="003B330E" w:rsidRPr="00F16018" w:rsidRDefault="003B330E" w:rsidP="003B330E">
      <w:pPr>
        <w:numPr>
          <w:ilvl w:val="0"/>
          <w:numId w:val="10"/>
        </w:numPr>
        <w:jc w:val="both"/>
        <w:rPr>
          <w:rFonts w:asciiTheme="majorHAnsi" w:hAnsiTheme="majorHAnsi" w:cstheme="majorHAnsi"/>
        </w:rPr>
      </w:pPr>
      <w:r w:rsidRPr="00F16018">
        <w:rPr>
          <w:rFonts w:asciiTheme="majorHAnsi" w:hAnsiTheme="majorHAnsi" w:cstheme="majorHAnsi"/>
        </w:rPr>
        <w:t>Monitored through supervision, safeguarding audits and risk assessments.</w:t>
      </w:r>
    </w:p>
    <w:p w14:paraId="37F5CB77" w14:textId="77777777" w:rsidR="003B330E" w:rsidRPr="00BF064A" w:rsidRDefault="003B330E" w:rsidP="003B330E">
      <w:pPr>
        <w:jc w:val="both"/>
        <w:rPr>
          <w:rFonts w:ascii="Calibri" w:hAnsi="Calibri" w:cs="Calibri"/>
        </w:rPr>
      </w:pPr>
    </w:p>
    <w:p w14:paraId="6B8B684C" w14:textId="77777777" w:rsidR="003B330E" w:rsidRPr="00BF064A" w:rsidRDefault="003B330E" w:rsidP="003B330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B330E" w:rsidRPr="00BF064A" w14:paraId="71980BDE" w14:textId="77777777" w:rsidTr="004703A6">
        <w:trPr>
          <w:jc w:val="center"/>
        </w:trPr>
        <w:tc>
          <w:tcPr>
            <w:tcW w:w="2943" w:type="dxa"/>
            <w:tcBorders>
              <w:top w:val="single" w:sz="4" w:space="0" w:color="000000"/>
            </w:tcBorders>
            <w:vAlign w:val="center"/>
          </w:tcPr>
          <w:p w14:paraId="5E2D242B" w14:textId="77777777" w:rsidR="003B330E" w:rsidRPr="00BF064A" w:rsidRDefault="003B330E" w:rsidP="004703A6">
            <w:pPr>
              <w:jc w:val="both"/>
              <w:rPr>
                <w:rFonts w:ascii="Calibri" w:eastAsia="Calibri" w:hAnsi="Calibri" w:cs="Calibri"/>
                <w:sz w:val="22"/>
                <w:szCs w:val="22"/>
              </w:rPr>
            </w:pPr>
            <w:r w:rsidRPr="00BF064A">
              <w:rPr>
                <w:rFonts w:ascii="Calibri" w:eastAsia="Arial" w:hAnsi="Calibri" w:cs="Calibri"/>
                <w:b/>
                <w:sz w:val="20"/>
                <w:szCs w:val="20"/>
              </w:rPr>
              <w:t>This policy was adopted on</w:t>
            </w:r>
          </w:p>
        </w:tc>
        <w:tc>
          <w:tcPr>
            <w:tcW w:w="3408" w:type="dxa"/>
            <w:tcBorders>
              <w:top w:val="single" w:sz="4" w:space="0" w:color="000000"/>
            </w:tcBorders>
            <w:vAlign w:val="center"/>
          </w:tcPr>
          <w:p w14:paraId="04D16981" w14:textId="26F698C0" w:rsidR="003B330E" w:rsidRPr="00BF064A" w:rsidRDefault="003B330E" w:rsidP="004703A6">
            <w:pPr>
              <w:jc w:val="both"/>
              <w:rPr>
                <w:rFonts w:ascii="Calibri" w:eastAsia="Calibri" w:hAnsi="Calibri" w:cs="Calibri"/>
                <w:sz w:val="22"/>
                <w:szCs w:val="22"/>
              </w:rPr>
            </w:pPr>
            <w:r w:rsidRPr="00BF064A">
              <w:rPr>
                <w:rFonts w:ascii="Calibri" w:eastAsia="Arial" w:hAnsi="Calibri" w:cs="Calibri"/>
                <w:b/>
                <w:sz w:val="20"/>
                <w:szCs w:val="20"/>
              </w:rPr>
              <w:t xml:space="preserve">Signed on behalf of the </w:t>
            </w:r>
            <w:r>
              <w:rPr>
                <w:rFonts w:ascii="Calibri" w:eastAsia="Arial" w:hAnsi="Calibri" w:cs="Calibri"/>
                <w:b/>
                <w:sz w:val="20"/>
                <w:szCs w:val="20"/>
              </w:rPr>
              <w:t>Pre-school</w:t>
            </w:r>
          </w:p>
        </w:tc>
        <w:tc>
          <w:tcPr>
            <w:tcW w:w="2754" w:type="dxa"/>
            <w:tcBorders>
              <w:top w:val="single" w:sz="4" w:space="0" w:color="000000"/>
            </w:tcBorders>
            <w:vAlign w:val="center"/>
          </w:tcPr>
          <w:p w14:paraId="70C93235" w14:textId="77777777" w:rsidR="003B330E" w:rsidRPr="00BF064A" w:rsidRDefault="003B330E" w:rsidP="004703A6">
            <w:pPr>
              <w:jc w:val="both"/>
              <w:rPr>
                <w:rFonts w:ascii="Calibri" w:eastAsia="Calibri" w:hAnsi="Calibri" w:cs="Calibri"/>
                <w:sz w:val="22"/>
                <w:szCs w:val="22"/>
              </w:rPr>
            </w:pPr>
            <w:r w:rsidRPr="00BF064A">
              <w:rPr>
                <w:rFonts w:ascii="Calibri" w:eastAsia="Arial" w:hAnsi="Calibri" w:cs="Calibri"/>
                <w:b/>
                <w:sz w:val="20"/>
                <w:szCs w:val="20"/>
              </w:rPr>
              <w:t>Date for review</w:t>
            </w:r>
          </w:p>
        </w:tc>
      </w:tr>
      <w:tr w:rsidR="003B330E" w:rsidRPr="00970CC6" w14:paraId="40956981" w14:textId="77777777" w:rsidTr="004703A6">
        <w:trPr>
          <w:jc w:val="center"/>
        </w:trPr>
        <w:tc>
          <w:tcPr>
            <w:tcW w:w="2943" w:type="dxa"/>
            <w:vAlign w:val="center"/>
          </w:tcPr>
          <w:p w14:paraId="710C4426" w14:textId="77777777" w:rsidR="003B330E" w:rsidRPr="00BF064A" w:rsidRDefault="003B330E" w:rsidP="004703A6">
            <w:pPr>
              <w:jc w:val="both"/>
              <w:rPr>
                <w:rFonts w:ascii="Calibri" w:eastAsia="Calibri" w:hAnsi="Calibri" w:cs="Calibri"/>
                <w:sz w:val="22"/>
                <w:szCs w:val="22"/>
              </w:rPr>
            </w:pPr>
            <w:r>
              <w:rPr>
                <w:rFonts w:ascii="Calibri" w:eastAsia="Arial" w:hAnsi="Calibri" w:cs="Calibri"/>
                <w:i/>
                <w:sz w:val="20"/>
                <w:szCs w:val="20"/>
                <w:lang w:eastAsia="en-US"/>
              </w:rPr>
              <w:t>18/02/2026</w:t>
            </w:r>
          </w:p>
        </w:tc>
        <w:tc>
          <w:tcPr>
            <w:tcW w:w="3408" w:type="dxa"/>
          </w:tcPr>
          <w:p w14:paraId="7E9F536C" w14:textId="77777777" w:rsidR="003B330E" w:rsidRPr="00BF064A" w:rsidRDefault="003B330E" w:rsidP="004703A6">
            <w:pPr>
              <w:jc w:val="both"/>
              <w:rPr>
                <w:rFonts w:ascii="Calibri" w:eastAsia="Calibri" w:hAnsi="Calibri" w:cs="Calibri"/>
                <w:sz w:val="22"/>
                <w:szCs w:val="22"/>
              </w:rPr>
            </w:pPr>
            <w:proofErr w:type="spellStart"/>
            <w:proofErr w:type="gramStart"/>
            <w:r>
              <w:rPr>
                <w:rFonts w:ascii="Calibri" w:eastAsia="Calibri" w:hAnsi="Calibri" w:cs="Calibri"/>
                <w:sz w:val="22"/>
                <w:szCs w:val="22"/>
                <w:lang w:eastAsia="en-US"/>
              </w:rPr>
              <w:t>G.Searle</w:t>
            </w:r>
            <w:proofErr w:type="spellEnd"/>
            <w:proofErr w:type="gramEnd"/>
          </w:p>
        </w:tc>
        <w:tc>
          <w:tcPr>
            <w:tcW w:w="2754" w:type="dxa"/>
          </w:tcPr>
          <w:p w14:paraId="41504C8C" w14:textId="77777777" w:rsidR="003B330E" w:rsidRPr="00970CC6" w:rsidRDefault="003B330E" w:rsidP="004703A6">
            <w:pPr>
              <w:jc w:val="both"/>
              <w:rPr>
                <w:rFonts w:ascii="Calibri" w:eastAsia="Calibri" w:hAnsi="Calibri" w:cs="Calibri"/>
                <w:sz w:val="22"/>
                <w:szCs w:val="22"/>
              </w:rPr>
            </w:pPr>
            <w:r>
              <w:rPr>
                <w:rFonts w:ascii="Calibri" w:eastAsia="Arial" w:hAnsi="Calibri" w:cs="Calibri"/>
                <w:i/>
                <w:sz w:val="20"/>
                <w:szCs w:val="20"/>
                <w:lang w:eastAsia="en-US"/>
              </w:rPr>
              <w:t>18/02/2027</w:t>
            </w:r>
          </w:p>
        </w:tc>
      </w:tr>
    </w:tbl>
    <w:p w14:paraId="3EFD611D" w14:textId="77777777" w:rsidR="003B330E" w:rsidRPr="00970CC6" w:rsidRDefault="003B330E" w:rsidP="003B330E">
      <w:pPr>
        <w:jc w:val="both"/>
        <w:rPr>
          <w:rFonts w:ascii="Calibri" w:hAnsi="Calibri" w:cs="Calibri"/>
        </w:rPr>
      </w:pPr>
    </w:p>
    <w:p w14:paraId="19837AEA" w14:textId="77777777" w:rsidR="003B330E" w:rsidRDefault="003B330E" w:rsidP="003B330E"/>
    <w:p w14:paraId="3E319445" w14:textId="77777777" w:rsidR="0061476C" w:rsidRDefault="0061476C"/>
    <w:sectPr w:rsidR="006147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9B3DD" w14:textId="77777777" w:rsidR="004A136B" w:rsidRDefault="004A136B" w:rsidP="00A379EB">
      <w:r>
        <w:separator/>
      </w:r>
    </w:p>
  </w:endnote>
  <w:endnote w:type="continuationSeparator" w:id="0">
    <w:p w14:paraId="26B230C8" w14:textId="77777777" w:rsidR="004A136B" w:rsidRDefault="004A136B" w:rsidP="00A37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5AF6" w14:textId="77777777" w:rsidR="00A379EB" w:rsidRDefault="00A379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C338A" w14:textId="77777777" w:rsidR="00A379EB" w:rsidRDefault="00A379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CA5A" w14:textId="77777777" w:rsidR="00A379EB" w:rsidRDefault="00A37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21D97" w14:textId="77777777" w:rsidR="004A136B" w:rsidRDefault="004A136B" w:rsidP="00A379EB">
      <w:r>
        <w:separator/>
      </w:r>
    </w:p>
  </w:footnote>
  <w:footnote w:type="continuationSeparator" w:id="0">
    <w:p w14:paraId="0FEC84AC" w14:textId="77777777" w:rsidR="004A136B" w:rsidRDefault="004A136B" w:rsidP="00A37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5DF7" w14:textId="2CFB43FA" w:rsidR="00A379EB" w:rsidRDefault="004A136B">
    <w:pPr>
      <w:pStyle w:val="Header"/>
    </w:pPr>
    <w:r>
      <w:rPr>
        <w:noProof/>
      </w:rPr>
      <w:pict w14:anchorId="3E6B8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676188" o:spid="_x0000_s1026" type="#_x0000_t75" style="position:absolute;margin-left:0;margin-top:0;width:451.2pt;height:272.5pt;z-index:-251657216;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8A7D" w14:textId="3E5D25FF" w:rsidR="00A379EB" w:rsidRDefault="004A136B">
    <w:pPr>
      <w:pStyle w:val="Header"/>
    </w:pPr>
    <w:r>
      <w:rPr>
        <w:noProof/>
      </w:rPr>
      <w:pict w14:anchorId="16877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676189" o:spid="_x0000_s1027" type="#_x0000_t75" style="position:absolute;margin-left:0;margin-top:0;width:451.2pt;height:272.5pt;z-index:-251656192;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CE58" w14:textId="3AD9BC48" w:rsidR="00A379EB" w:rsidRDefault="004A136B">
    <w:pPr>
      <w:pStyle w:val="Header"/>
    </w:pPr>
    <w:r>
      <w:rPr>
        <w:noProof/>
      </w:rPr>
      <w:pict w14:anchorId="4E18EA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676187" o:spid="_x0000_s1025" type="#_x0000_t75" style="position:absolute;margin-left:0;margin-top:0;width:451.2pt;height:272.5pt;z-index:-251658240;mso-position-horizontal:center;mso-position-horizontal-relative:margin;mso-position-vertical:center;mso-position-vertical-relative:margin" o:allowincell="f">
          <v:imagedata r:id="rId1" o:title="400dpi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33A9F"/>
    <w:multiLevelType w:val="multilevel"/>
    <w:tmpl w:val="47AA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83E3C"/>
    <w:multiLevelType w:val="multilevel"/>
    <w:tmpl w:val="91247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0D286F"/>
    <w:multiLevelType w:val="multilevel"/>
    <w:tmpl w:val="C8F6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132940"/>
    <w:multiLevelType w:val="multilevel"/>
    <w:tmpl w:val="57AC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5F2501"/>
    <w:multiLevelType w:val="multilevel"/>
    <w:tmpl w:val="ABDE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D33393"/>
    <w:multiLevelType w:val="multilevel"/>
    <w:tmpl w:val="A82C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E609F7"/>
    <w:multiLevelType w:val="multilevel"/>
    <w:tmpl w:val="DD08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BE15F5"/>
    <w:multiLevelType w:val="multilevel"/>
    <w:tmpl w:val="11CC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6D2F90"/>
    <w:multiLevelType w:val="hybridMultilevel"/>
    <w:tmpl w:val="B4ACC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AD550F"/>
    <w:multiLevelType w:val="multilevel"/>
    <w:tmpl w:val="C6962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6013500">
    <w:abstractNumId w:val="8"/>
  </w:num>
  <w:num w:numId="2" w16cid:durableId="654380951">
    <w:abstractNumId w:val="0"/>
  </w:num>
  <w:num w:numId="3" w16cid:durableId="815992051">
    <w:abstractNumId w:val="4"/>
  </w:num>
  <w:num w:numId="4" w16cid:durableId="745229511">
    <w:abstractNumId w:val="7"/>
  </w:num>
  <w:num w:numId="5" w16cid:durableId="1056972191">
    <w:abstractNumId w:val="3"/>
  </w:num>
  <w:num w:numId="6" w16cid:durableId="606084205">
    <w:abstractNumId w:val="1"/>
  </w:num>
  <w:num w:numId="7" w16cid:durableId="616564174">
    <w:abstractNumId w:val="2"/>
  </w:num>
  <w:num w:numId="8" w16cid:durableId="770011109">
    <w:abstractNumId w:val="5"/>
  </w:num>
  <w:num w:numId="9" w16cid:durableId="565722041">
    <w:abstractNumId w:val="9"/>
  </w:num>
  <w:num w:numId="10" w16cid:durableId="20516082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A7"/>
    <w:rsid w:val="00035B14"/>
    <w:rsid w:val="0037608B"/>
    <w:rsid w:val="003B330E"/>
    <w:rsid w:val="003F12C7"/>
    <w:rsid w:val="00477C10"/>
    <w:rsid w:val="004A136B"/>
    <w:rsid w:val="0061476C"/>
    <w:rsid w:val="00887C49"/>
    <w:rsid w:val="008C67E8"/>
    <w:rsid w:val="008D7962"/>
    <w:rsid w:val="00933792"/>
    <w:rsid w:val="00A379EB"/>
    <w:rsid w:val="00BC7228"/>
    <w:rsid w:val="00C61FDB"/>
    <w:rsid w:val="00CA07A7"/>
    <w:rsid w:val="00E61572"/>
    <w:rsid w:val="00EC67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2220B"/>
  <w15:chartTrackingRefBased/>
  <w15:docId w15:val="{A17AF489-7DCB-46F6-A37C-383B1BBFA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7A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CA07A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CA07A7"/>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CA07A7"/>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A379EB"/>
    <w:pPr>
      <w:tabs>
        <w:tab w:val="center" w:pos="4513"/>
        <w:tab w:val="right" w:pos="9026"/>
      </w:tabs>
    </w:pPr>
  </w:style>
  <w:style w:type="character" w:customStyle="1" w:styleId="HeaderChar">
    <w:name w:val="Header Char"/>
    <w:basedOn w:val="DefaultParagraphFont"/>
    <w:link w:val="Header"/>
    <w:uiPriority w:val="99"/>
    <w:rsid w:val="00A379E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379EB"/>
    <w:pPr>
      <w:tabs>
        <w:tab w:val="center" w:pos="4513"/>
        <w:tab w:val="right" w:pos="9026"/>
      </w:tabs>
    </w:pPr>
  </w:style>
  <w:style w:type="character" w:customStyle="1" w:styleId="FooterChar">
    <w:name w:val="Footer Char"/>
    <w:basedOn w:val="DefaultParagraphFont"/>
    <w:link w:val="Footer"/>
    <w:uiPriority w:val="99"/>
    <w:rsid w:val="00A379EB"/>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669</Words>
  <Characters>3814</Characters>
  <Application>Microsoft Office Word</Application>
  <DocSecurity>0</DocSecurity>
  <Lines>31</Lines>
  <Paragraphs>8</Paragraphs>
  <ScaleCrop>false</ScaleCrop>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cp:lastModifiedBy>
  <cp:revision>10</cp:revision>
  <dcterms:created xsi:type="dcterms:W3CDTF">2023-04-06T10:53:00Z</dcterms:created>
  <dcterms:modified xsi:type="dcterms:W3CDTF">2026-02-25T13:42:00Z</dcterms:modified>
</cp:coreProperties>
</file>