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AA54" w14:textId="4B62408F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 xml:space="preserve">Special Educational Needs and Disabilities (SEND) Policy </w:t>
      </w:r>
    </w:p>
    <w:p w14:paraId="10C93E0C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725865F7">
          <v:rect id="_x0000_i1139" style="width:0;height:1.5pt" o:hrstd="t" o:hr="t" fillcolor="#a0a0a0" stroked="f"/>
        </w:pict>
      </w:r>
    </w:p>
    <w:p w14:paraId="135E0A8F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Legal Framework</w:t>
      </w:r>
    </w:p>
    <w:p w14:paraId="19C7CC4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This policy is informed by:</w:t>
      </w:r>
    </w:p>
    <w:p w14:paraId="20F42F03" w14:textId="77777777" w:rsidR="004D277C" w:rsidRPr="004D277C" w:rsidRDefault="004D277C" w:rsidP="004D277C">
      <w:pPr>
        <w:numPr>
          <w:ilvl w:val="0"/>
          <w:numId w:val="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The SEND Code of Practice 2015 UK </w:t>
      </w:r>
    </w:p>
    <w:p w14:paraId="52BC458E" w14:textId="77777777" w:rsidR="004D277C" w:rsidRPr="004D277C" w:rsidRDefault="004D277C" w:rsidP="004D277C">
      <w:pPr>
        <w:numPr>
          <w:ilvl w:val="0"/>
          <w:numId w:val="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The Children and Families Act 2014 UK </w:t>
      </w:r>
    </w:p>
    <w:p w14:paraId="1BC52CA8" w14:textId="77777777" w:rsidR="004D277C" w:rsidRPr="004D277C" w:rsidRDefault="004D277C" w:rsidP="004D277C">
      <w:pPr>
        <w:numPr>
          <w:ilvl w:val="0"/>
          <w:numId w:val="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The Equality Act 2010 UK </w:t>
      </w:r>
    </w:p>
    <w:p w14:paraId="764EFB39" w14:textId="77777777" w:rsidR="004D277C" w:rsidRPr="004D277C" w:rsidRDefault="004D277C" w:rsidP="004D277C">
      <w:pPr>
        <w:numPr>
          <w:ilvl w:val="0"/>
          <w:numId w:val="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Working Together to Safeguard Children </w:t>
      </w:r>
    </w:p>
    <w:p w14:paraId="4F08C3E0" w14:textId="77777777" w:rsidR="004D277C" w:rsidRPr="004D277C" w:rsidRDefault="004D277C" w:rsidP="004D277C">
      <w:pPr>
        <w:numPr>
          <w:ilvl w:val="0"/>
          <w:numId w:val="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The EYFS statutory framework UK </w:t>
      </w:r>
    </w:p>
    <w:p w14:paraId="1E4F401E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ensure all children are supported in line with their statutory rights to inclusive education and early identification of need.</w:t>
      </w:r>
    </w:p>
    <w:p w14:paraId="615B8D46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444CB6F5">
          <v:rect id="_x0000_i1140" style="width:0;height:1.5pt" o:hrstd="t" o:hr="t" fillcolor="#a0a0a0" stroked="f"/>
        </w:pict>
      </w:r>
    </w:p>
    <w:p w14:paraId="1047901F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Definition of SEND</w:t>
      </w:r>
    </w:p>
    <w:p w14:paraId="2470B900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adopt the SEND Code of Practice definition:</w:t>
      </w:r>
    </w:p>
    <w:p w14:paraId="1375F04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A child has SEND if they have a learning difficulty or disability which calls for special educational provision.</w:t>
      </w:r>
    </w:p>
    <w:p w14:paraId="2E8F548B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This includes:</w:t>
      </w:r>
    </w:p>
    <w:p w14:paraId="4BAB2B4B" w14:textId="77777777" w:rsidR="004D277C" w:rsidRPr="004D277C" w:rsidRDefault="004D277C" w:rsidP="004D277C">
      <w:pPr>
        <w:numPr>
          <w:ilvl w:val="0"/>
          <w:numId w:val="1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significantly greater difficulty in learning compared to peers </w:t>
      </w:r>
    </w:p>
    <w:p w14:paraId="00A8AB13" w14:textId="77777777" w:rsidR="004D277C" w:rsidRPr="004D277C" w:rsidRDefault="004D277C" w:rsidP="004D277C">
      <w:pPr>
        <w:numPr>
          <w:ilvl w:val="0"/>
          <w:numId w:val="1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 disability which prevents or hinders access to facilities or learning opportunities </w:t>
      </w:r>
    </w:p>
    <w:p w14:paraId="61B7AEAC" w14:textId="77777777" w:rsidR="004D277C" w:rsidRPr="004D277C" w:rsidRDefault="004D277C" w:rsidP="004D277C">
      <w:pPr>
        <w:numPr>
          <w:ilvl w:val="0"/>
          <w:numId w:val="1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sensory, physical, communication, emotional, or developmental needs </w:t>
      </w:r>
    </w:p>
    <w:p w14:paraId="5EB4F438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4E13A327">
          <v:rect id="_x0000_i1141" style="width:0;height:1.5pt" o:hrstd="t" o:hr="t" fillcolor="#a0a0a0" stroked="f"/>
        </w:pict>
      </w:r>
    </w:p>
    <w:p w14:paraId="5F09F7B0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Our Vision for Inclusion</w:t>
      </w:r>
    </w:p>
    <w:p w14:paraId="1C6FF1A2" w14:textId="54EFD123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At Bell Day </w:t>
      </w:r>
      <w:r w:rsidR="00CB70D3">
        <w:rPr>
          <w:rFonts w:ascii="Calibri" w:hAnsi="Calibri" w:cs="Calibri"/>
          <w:iCs/>
        </w:rPr>
        <w:t>Nursery</w:t>
      </w:r>
      <w:r w:rsidRPr="004D277C">
        <w:rPr>
          <w:rFonts w:ascii="Calibri" w:hAnsi="Calibri" w:cs="Calibri"/>
          <w:iCs/>
        </w:rPr>
        <w:t xml:space="preserve"> we believe:</w:t>
      </w:r>
    </w:p>
    <w:p w14:paraId="0D958D66" w14:textId="77777777" w:rsidR="004D277C" w:rsidRPr="004D277C" w:rsidRDefault="004D277C" w:rsidP="004D277C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every child has the right to be included and valued </w:t>
      </w:r>
    </w:p>
    <w:p w14:paraId="3D5E48B6" w14:textId="77777777" w:rsidR="004D277C" w:rsidRPr="004D277C" w:rsidRDefault="004D277C" w:rsidP="004D277C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learning environments must adapt to the child, not the other way around </w:t>
      </w:r>
    </w:p>
    <w:p w14:paraId="651852F8" w14:textId="77777777" w:rsidR="004D277C" w:rsidRPr="004D277C" w:rsidRDefault="004D277C" w:rsidP="004D277C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early identification and intervention improve long-term outcomes </w:t>
      </w:r>
    </w:p>
    <w:p w14:paraId="7133E0AA" w14:textId="77777777" w:rsidR="004D277C" w:rsidRPr="004D277C" w:rsidRDefault="004D277C" w:rsidP="004D277C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inclusive practice benefits all children, not just those with SEND </w:t>
      </w:r>
    </w:p>
    <w:p w14:paraId="6E3EBB29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We do not label children unnecessarily and instead focus on </w:t>
      </w:r>
      <w:r w:rsidRPr="004D277C">
        <w:rPr>
          <w:rFonts w:ascii="Calibri" w:hAnsi="Calibri" w:cs="Calibri"/>
          <w:b/>
          <w:bCs/>
          <w:iCs/>
        </w:rPr>
        <w:t>individual strengths, needs, and next steps</w:t>
      </w:r>
      <w:r w:rsidRPr="004D277C">
        <w:rPr>
          <w:rFonts w:ascii="Calibri" w:hAnsi="Calibri" w:cs="Calibri"/>
          <w:iCs/>
        </w:rPr>
        <w:t>.</w:t>
      </w:r>
    </w:p>
    <w:p w14:paraId="779F1930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6266FA50">
          <v:rect id="_x0000_i1142" style="width:0;height:1.5pt" o:hrstd="t" o:hr="t" fillcolor="#a0a0a0" stroked="f"/>
        </w:pict>
      </w:r>
    </w:p>
    <w:p w14:paraId="2D964C09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Identification of Needs (Early Recognition)</w:t>
      </w:r>
    </w:p>
    <w:p w14:paraId="79EFCA03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identify potential SEND through:</w:t>
      </w:r>
    </w:p>
    <w:p w14:paraId="7F25BFA2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ongoing observations of learning and behaviour </w:t>
      </w:r>
    </w:p>
    <w:p w14:paraId="6635B571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baseline assessments on entry </w:t>
      </w:r>
    </w:p>
    <w:p w14:paraId="357E992D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2-year progress check (EYFS requirement) </w:t>
      </w:r>
    </w:p>
    <w:p w14:paraId="54C7271E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daily staff feedback and key person knowledge </w:t>
      </w:r>
    </w:p>
    <w:p w14:paraId="77348695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parental observations and concerns </w:t>
      </w:r>
    </w:p>
    <w:p w14:paraId="351BF66B" w14:textId="77777777" w:rsidR="004D277C" w:rsidRPr="004D277C" w:rsidRDefault="004D277C" w:rsidP="004D277C">
      <w:pPr>
        <w:numPr>
          <w:ilvl w:val="0"/>
          <w:numId w:val="1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speech, behaviour, or developmental delays compared to typical milestones </w:t>
      </w:r>
    </w:p>
    <w:p w14:paraId="79886254" w14:textId="77777777" w:rsidR="00CB70D3" w:rsidRDefault="00CB70D3" w:rsidP="004D277C">
      <w:pPr>
        <w:ind w:left="360"/>
        <w:rPr>
          <w:rFonts w:ascii="Calibri" w:hAnsi="Calibri" w:cs="Calibri"/>
          <w:b/>
          <w:bCs/>
          <w:iCs/>
        </w:rPr>
      </w:pPr>
    </w:p>
    <w:p w14:paraId="0CC93D1E" w14:textId="2AD647AC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Early Signs We Monitor</w:t>
      </w:r>
    </w:p>
    <w:p w14:paraId="1F3A5E00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Staff are trained to notice:</w:t>
      </w:r>
    </w:p>
    <w:p w14:paraId="1D34DF06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limited communication or delayed speech </w:t>
      </w:r>
    </w:p>
    <w:p w14:paraId="105CA56D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difficulty following routines or instructions </w:t>
      </w:r>
    </w:p>
    <w:p w14:paraId="4D42FB92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sensory sensitivities </w:t>
      </w:r>
    </w:p>
    <w:p w14:paraId="1DB9F9FD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social interaction difficulties </w:t>
      </w:r>
    </w:p>
    <w:p w14:paraId="02B8329C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emotional regulation challenges </w:t>
      </w:r>
    </w:p>
    <w:p w14:paraId="6F7A3A06" w14:textId="77777777" w:rsidR="004D277C" w:rsidRPr="004D277C" w:rsidRDefault="004D277C" w:rsidP="004D277C">
      <w:pPr>
        <w:numPr>
          <w:ilvl w:val="0"/>
          <w:numId w:val="1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lack of progress despite quality teaching </w:t>
      </w:r>
    </w:p>
    <w:p w14:paraId="3F10F098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lastRenderedPageBreak/>
        <w:t>Where concerns arise, the key person discusses this with the SENCo and parents at the earliest opportunity.</w:t>
      </w:r>
    </w:p>
    <w:p w14:paraId="07EABDBB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239DC587">
          <v:rect id="_x0000_i1143" style="width:0;height:1.5pt" o:hrstd="t" o:hr="t" fillcolor="#a0a0a0" stroked="f"/>
        </w:pict>
      </w:r>
    </w:p>
    <w:p w14:paraId="537D5F7C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Graduated Approach (Assess – Plan – Do – Review in Practice)</w:t>
      </w:r>
    </w:p>
    <w:p w14:paraId="0BC50CDD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ASSESS</w:t>
      </w:r>
    </w:p>
    <w:p w14:paraId="218B349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gather detailed information from:</w:t>
      </w:r>
    </w:p>
    <w:p w14:paraId="746CF7BD" w14:textId="77777777" w:rsidR="004D277C" w:rsidRPr="004D277C" w:rsidRDefault="004D277C" w:rsidP="004D277C">
      <w:pPr>
        <w:numPr>
          <w:ilvl w:val="0"/>
          <w:numId w:val="1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observations across different contexts </w:t>
      </w:r>
    </w:p>
    <w:p w14:paraId="13691608" w14:textId="77777777" w:rsidR="004D277C" w:rsidRPr="004D277C" w:rsidRDefault="004D277C" w:rsidP="004D277C">
      <w:pPr>
        <w:numPr>
          <w:ilvl w:val="0"/>
          <w:numId w:val="1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parent discussions </w:t>
      </w:r>
    </w:p>
    <w:p w14:paraId="417EFADC" w14:textId="77777777" w:rsidR="004D277C" w:rsidRPr="004D277C" w:rsidRDefault="004D277C" w:rsidP="004D277C">
      <w:pPr>
        <w:numPr>
          <w:ilvl w:val="0"/>
          <w:numId w:val="1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developmental tracking tools </w:t>
      </w:r>
    </w:p>
    <w:p w14:paraId="3F6AAE7A" w14:textId="77777777" w:rsidR="004D277C" w:rsidRPr="004D277C" w:rsidRDefault="004D277C" w:rsidP="004D277C">
      <w:pPr>
        <w:numPr>
          <w:ilvl w:val="0"/>
          <w:numId w:val="1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external professional input where available </w:t>
      </w:r>
    </w:p>
    <w:p w14:paraId="7AB44F04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The SENCo coordinates a full picture of the child’s needs, strengths, and barriers.</w:t>
      </w:r>
    </w:p>
    <w:p w14:paraId="72483E57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76AF862F">
          <v:rect id="_x0000_i1144" style="width:0;height:1.5pt" o:hrstd="t" o:hr="t" fillcolor="#a0a0a0" stroked="f"/>
        </w:pict>
      </w:r>
    </w:p>
    <w:p w14:paraId="588C9367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PLAN</w:t>
      </w:r>
    </w:p>
    <w:p w14:paraId="23FFC3BE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create a personalised SEN Support Plan which includes:</w:t>
      </w:r>
    </w:p>
    <w:p w14:paraId="26050407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clear, measurable short-term outcomes </w:t>
      </w:r>
    </w:p>
    <w:p w14:paraId="29783645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targeted strategies (e.g. visuals, Makaton, structured routines) </w:t>
      </w:r>
    </w:p>
    <w:p w14:paraId="03C6B19D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resources or environmental adaptations </w:t>
      </w:r>
    </w:p>
    <w:p w14:paraId="78987E84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staff responsibilities </w:t>
      </w:r>
    </w:p>
    <w:p w14:paraId="0D3A8DC9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home learning strategies where appropriate </w:t>
      </w:r>
    </w:p>
    <w:p w14:paraId="1A5E0701" w14:textId="77777777" w:rsidR="004D277C" w:rsidRPr="004D277C" w:rsidRDefault="004D277C" w:rsidP="004D277C">
      <w:pPr>
        <w:numPr>
          <w:ilvl w:val="0"/>
          <w:numId w:val="1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review date (normally 4–6 weeks) </w:t>
      </w:r>
    </w:p>
    <w:p w14:paraId="243F6092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Parents and, where appropriate, the child are fully involved.</w:t>
      </w:r>
    </w:p>
    <w:p w14:paraId="2E688526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46BBB77A">
          <v:rect id="_x0000_i1145" style="width:0;height:1.5pt" o:hrstd="t" o:hr="t" fillcolor="#a0a0a0" stroked="f"/>
        </w:pict>
      </w:r>
    </w:p>
    <w:p w14:paraId="7AC8E0E9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DO</w:t>
      </w:r>
    </w:p>
    <w:p w14:paraId="0769503F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The key person:</w:t>
      </w:r>
    </w:p>
    <w:p w14:paraId="6E382F44" w14:textId="77777777" w:rsidR="004D277C" w:rsidRPr="004D277C" w:rsidRDefault="004D277C" w:rsidP="004D277C">
      <w:pPr>
        <w:numPr>
          <w:ilvl w:val="0"/>
          <w:numId w:val="1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delivers targeted support daily </w:t>
      </w:r>
    </w:p>
    <w:p w14:paraId="7C7A2E3F" w14:textId="77777777" w:rsidR="004D277C" w:rsidRPr="004D277C" w:rsidRDefault="004D277C" w:rsidP="004D277C">
      <w:pPr>
        <w:numPr>
          <w:ilvl w:val="0"/>
          <w:numId w:val="1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implements agreed strategies consistently </w:t>
      </w:r>
    </w:p>
    <w:p w14:paraId="764D327A" w14:textId="77777777" w:rsidR="004D277C" w:rsidRPr="004D277C" w:rsidRDefault="004D277C" w:rsidP="004D277C">
      <w:pPr>
        <w:numPr>
          <w:ilvl w:val="0"/>
          <w:numId w:val="1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records observations of progress </w:t>
      </w:r>
    </w:p>
    <w:p w14:paraId="0A965B73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The SENCo:</w:t>
      </w:r>
    </w:p>
    <w:p w14:paraId="453EF842" w14:textId="77777777" w:rsidR="004D277C" w:rsidRPr="004D277C" w:rsidRDefault="004D277C" w:rsidP="004D277C">
      <w:pPr>
        <w:numPr>
          <w:ilvl w:val="0"/>
          <w:numId w:val="1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supports implementation </w:t>
      </w:r>
    </w:p>
    <w:p w14:paraId="1BC6DFA2" w14:textId="77777777" w:rsidR="004D277C" w:rsidRPr="004D277C" w:rsidRDefault="004D277C" w:rsidP="004D277C">
      <w:pPr>
        <w:numPr>
          <w:ilvl w:val="0"/>
          <w:numId w:val="1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ensures consistency across staff </w:t>
      </w:r>
    </w:p>
    <w:p w14:paraId="377E13A8" w14:textId="77777777" w:rsidR="004D277C" w:rsidRPr="004D277C" w:rsidRDefault="004D277C" w:rsidP="004D277C">
      <w:pPr>
        <w:numPr>
          <w:ilvl w:val="0"/>
          <w:numId w:val="1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provides training or modelling where needed </w:t>
      </w:r>
    </w:p>
    <w:p w14:paraId="7AC4EAA5" w14:textId="77777777" w:rsidR="004D277C" w:rsidRPr="004D277C" w:rsidRDefault="004D277C" w:rsidP="004D277C">
      <w:pPr>
        <w:numPr>
          <w:ilvl w:val="0"/>
          <w:numId w:val="1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monitors effectiveness of interventions </w:t>
      </w:r>
    </w:p>
    <w:p w14:paraId="6F6ABB3E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2A7AADA5">
          <v:rect id="_x0000_i1146" style="width:0;height:1.5pt" o:hrstd="t" o:hr="t" fillcolor="#a0a0a0" stroked="f"/>
        </w:pict>
      </w:r>
    </w:p>
    <w:p w14:paraId="6C9E2ABD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REVIEW</w:t>
      </w:r>
    </w:p>
    <w:p w14:paraId="0ADA8030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formally review every 4–6 weeks:</w:t>
      </w:r>
    </w:p>
    <w:p w14:paraId="7B7457B9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evaluate:</w:t>
      </w:r>
    </w:p>
    <w:p w14:paraId="39564D71" w14:textId="77777777" w:rsidR="004D277C" w:rsidRPr="004D277C" w:rsidRDefault="004D277C" w:rsidP="004D277C">
      <w:pPr>
        <w:numPr>
          <w:ilvl w:val="0"/>
          <w:numId w:val="1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progress towards outcomes </w:t>
      </w:r>
    </w:p>
    <w:p w14:paraId="3EE5BDFE" w14:textId="77777777" w:rsidR="004D277C" w:rsidRPr="004D277C" w:rsidRDefault="004D277C" w:rsidP="004D277C">
      <w:pPr>
        <w:numPr>
          <w:ilvl w:val="0"/>
          <w:numId w:val="1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effectiveness of interventions </w:t>
      </w:r>
    </w:p>
    <w:p w14:paraId="0EB6A03A" w14:textId="77777777" w:rsidR="004D277C" w:rsidRPr="004D277C" w:rsidRDefault="004D277C" w:rsidP="004D277C">
      <w:pPr>
        <w:numPr>
          <w:ilvl w:val="0"/>
          <w:numId w:val="1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whether support should increase, reduce, or change </w:t>
      </w:r>
    </w:p>
    <w:p w14:paraId="0F2D9A94" w14:textId="77777777" w:rsidR="004D277C" w:rsidRPr="004D277C" w:rsidRDefault="004D277C" w:rsidP="004D277C">
      <w:pPr>
        <w:numPr>
          <w:ilvl w:val="0"/>
          <w:numId w:val="1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whether external referrals are needed </w:t>
      </w:r>
    </w:p>
    <w:p w14:paraId="638FDA82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Outcomes are shared with parents and next steps agreed collaboratively.</w:t>
      </w:r>
    </w:p>
    <w:p w14:paraId="20BE96A7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3F64631D">
          <v:rect id="_x0000_i1147" style="width:0;height:1.5pt" o:hrstd="t" o:hr="t" fillcolor="#a0a0a0" stroked="f"/>
        </w:pict>
      </w:r>
    </w:p>
    <w:p w14:paraId="4AA64DF3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SENCo Role (Detailed Responsibilities)</w:t>
      </w:r>
    </w:p>
    <w:p w14:paraId="69092F7A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Our SENCo team is </w:t>
      </w:r>
      <w:r w:rsidRPr="004D277C">
        <w:rPr>
          <w:rFonts w:ascii="Calibri" w:hAnsi="Calibri" w:cs="Calibri"/>
          <w:b/>
          <w:bCs/>
          <w:iCs/>
        </w:rPr>
        <w:t>Emma La Roche / Gina Searle</w:t>
      </w:r>
      <w:r w:rsidRPr="004D277C">
        <w:rPr>
          <w:rFonts w:ascii="Calibri" w:hAnsi="Calibri" w:cs="Calibri"/>
          <w:iCs/>
        </w:rPr>
        <w:t>.</w:t>
      </w:r>
    </w:p>
    <w:p w14:paraId="206F511C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They are responsible for:</w:t>
      </w:r>
    </w:p>
    <w:p w14:paraId="69876753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Strategic Leadership</w:t>
      </w:r>
    </w:p>
    <w:p w14:paraId="0A93D849" w14:textId="77777777" w:rsidR="004D277C" w:rsidRPr="004D277C" w:rsidRDefault="004D277C" w:rsidP="004D277C">
      <w:pPr>
        <w:numPr>
          <w:ilvl w:val="0"/>
          <w:numId w:val="1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overseeing SEND provision across the setting </w:t>
      </w:r>
    </w:p>
    <w:p w14:paraId="64DD2908" w14:textId="77777777" w:rsidR="004D277C" w:rsidRPr="004D277C" w:rsidRDefault="004D277C" w:rsidP="004D277C">
      <w:pPr>
        <w:numPr>
          <w:ilvl w:val="0"/>
          <w:numId w:val="1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lastRenderedPageBreak/>
        <w:t xml:space="preserve">ensuring compliance with SEND Code of Practice </w:t>
      </w:r>
    </w:p>
    <w:p w14:paraId="137C00CF" w14:textId="77777777" w:rsidR="004D277C" w:rsidRPr="004D277C" w:rsidRDefault="004D277C" w:rsidP="004D277C">
      <w:pPr>
        <w:numPr>
          <w:ilvl w:val="0"/>
          <w:numId w:val="1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maintaining accurate SEND records </w:t>
      </w:r>
    </w:p>
    <w:p w14:paraId="1737C411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Operational Support</w:t>
      </w:r>
    </w:p>
    <w:p w14:paraId="516982DC" w14:textId="77777777" w:rsidR="004D277C" w:rsidRPr="004D277C" w:rsidRDefault="004D277C" w:rsidP="004D277C">
      <w:pPr>
        <w:numPr>
          <w:ilvl w:val="0"/>
          <w:numId w:val="2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supporting staff in identification and planning </w:t>
      </w:r>
    </w:p>
    <w:p w14:paraId="57CE2516" w14:textId="77777777" w:rsidR="004D277C" w:rsidRPr="004D277C" w:rsidRDefault="004D277C" w:rsidP="004D277C">
      <w:pPr>
        <w:numPr>
          <w:ilvl w:val="0"/>
          <w:numId w:val="2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advising on interventions and strategies </w:t>
      </w:r>
    </w:p>
    <w:p w14:paraId="1A719DCD" w14:textId="77777777" w:rsidR="004D277C" w:rsidRPr="004D277C" w:rsidRDefault="004D277C" w:rsidP="004D277C">
      <w:pPr>
        <w:numPr>
          <w:ilvl w:val="0"/>
          <w:numId w:val="2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modelling inclusive practice </w:t>
      </w:r>
    </w:p>
    <w:p w14:paraId="13BF8F07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Partnership Working</w:t>
      </w:r>
    </w:p>
    <w:p w14:paraId="36DEB2F2" w14:textId="77777777" w:rsidR="004D277C" w:rsidRPr="004D277C" w:rsidRDefault="004D277C" w:rsidP="004D277C">
      <w:pPr>
        <w:numPr>
          <w:ilvl w:val="0"/>
          <w:numId w:val="2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liaising with parents throughout the process </w:t>
      </w:r>
    </w:p>
    <w:p w14:paraId="1883B89F" w14:textId="77777777" w:rsidR="004D277C" w:rsidRPr="004D277C" w:rsidRDefault="004D277C" w:rsidP="004D277C">
      <w:pPr>
        <w:numPr>
          <w:ilvl w:val="0"/>
          <w:numId w:val="2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coordinating with external professionals </w:t>
      </w:r>
    </w:p>
    <w:p w14:paraId="104E62EA" w14:textId="77777777" w:rsidR="004D277C" w:rsidRPr="004D277C" w:rsidRDefault="004D277C" w:rsidP="004D277C">
      <w:pPr>
        <w:numPr>
          <w:ilvl w:val="0"/>
          <w:numId w:val="2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attending multi-agency meetings when required </w:t>
      </w:r>
    </w:p>
    <w:p w14:paraId="2A35527F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Monitoring &amp; Quality Assurance</w:t>
      </w:r>
    </w:p>
    <w:p w14:paraId="5AAAA169" w14:textId="77777777" w:rsidR="004D277C" w:rsidRPr="004D277C" w:rsidRDefault="004D277C" w:rsidP="004D277C">
      <w:pPr>
        <w:numPr>
          <w:ilvl w:val="0"/>
          <w:numId w:val="2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tracking progress of children with SEND support </w:t>
      </w:r>
    </w:p>
    <w:p w14:paraId="5EFF19BA" w14:textId="77777777" w:rsidR="004D277C" w:rsidRPr="004D277C" w:rsidRDefault="004D277C" w:rsidP="004D277C">
      <w:pPr>
        <w:numPr>
          <w:ilvl w:val="0"/>
          <w:numId w:val="2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reviewing effectiveness of interventions </w:t>
      </w:r>
    </w:p>
    <w:p w14:paraId="7B8AD393" w14:textId="77777777" w:rsidR="004D277C" w:rsidRPr="004D277C" w:rsidRDefault="004D277C" w:rsidP="004D277C">
      <w:pPr>
        <w:numPr>
          <w:ilvl w:val="0"/>
          <w:numId w:val="2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ensuring consistency across rooms </w:t>
      </w:r>
    </w:p>
    <w:p w14:paraId="17E3BAE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093B3704">
          <v:rect id="_x0000_i1148" style="width:0;height:1.5pt" o:hrstd="t" o:hr="t" fillcolor="#a0a0a0" stroked="f"/>
        </w:pict>
      </w:r>
    </w:p>
    <w:p w14:paraId="1685ACD9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Working in Partnership with Parents</w:t>
      </w:r>
    </w:p>
    <w:p w14:paraId="2144C984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recognise parents as the child’s first and most important educators.</w:t>
      </w:r>
    </w:p>
    <w:p w14:paraId="66F387C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will:</w:t>
      </w:r>
    </w:p>
    <w:p w14:paraId="27AC80F6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involve parents from the earliest concern stage </w:t>
      </w:r>
    </w:p>
    <w:p w14:paraId="1FDC2287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hold regular meetings to discuss progress </w:t>
      </w:r>
    </w:p>
    <w:p w14:paraId="5B25619E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share observations and assessments openly </w:t>
      </w:r>
    </w:p>
    <w:p w14:paraId="441EDCAA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respect parents’ views and home experiences </w:t>
      </w:r>
    </w:p>
    <w:p w14:paraId="6F043FAB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support parents emotionally where concerns are raised </w:t>
      </w:r>
    </w:p>
    <w:p w14:paraId="110B8221" w14:textId="77777777" w:rsidR="004D277C" w:rsidRPr="004D277C" w:rsidRDefault="004D277C" w:rsidP="004D277C">
      <w:pPr>
        <w:numPr>
          <w:ilvl w:val="0"/>
          <w:numId w:val="2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signpost to support services and local SEND resources </w:t>
      </w:r>
    </w:p>
    <w:p w14:paraId="018BDAF9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ensure communication is:</w:t>
      </w:r>
    </w:p>
    <w:p w14:paraId="6D5C31A9" w14:textId="77777777" w:rsidR="004D277C" w:rsidRPr="004D277C" w:rsidRDefault="004D277C" w:rsidP="004D277C">
      <w:pPr>
        <w:numPr>
          <w:ilvl w:val="0"/>
          <w:numId w:val="2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clear </w:t>
      </w:r>
    </w:p>
    <w:p w14:paraId="04EA0ADF" w14:textId="77777777" w:rsidR="004D277C" w:rsidRPr="004D277C" w:rsidRDefault="004D277C" w:rsidP="004D277C">
      <w:pPr>
        <w:numPr>
          <w:ilvl w:val="0"/>
          <w:numId w:val="2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respectful </w:t>
      </w:r>
    </w:p>
    <w:p w14:paraId="21AFD060" w14:textId="77777777" w:rsidR="004D277C" w:rsidRPr="004D277C" w:rsidRDefault="004D277C" w:rsidP="004D277C">
      <w:pPr>
        <w:numPr>
          <w:ilvl w:val="0"/>
          <w:numId w:val="2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ongoing </w:t>
      </w:r>
    </w:p>
    <w:p w14:paraId="70D9B1AA" w14:textId="77777777" w:rsidR="004D277C" w:rsidRPr="004D277C" w:rsidRDefault="004D277C" w:rsidP="004D277C">
      <w:pPr>
        <w:numPr>
          <w:ilvl w:val="0"/>
          <w:numId w:val="2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documented where necessary </w:t>
      </w:r>
    </w:p>
    <w:p w14:paraId="6A81A8D6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3FBA4203">
          <v:rect id="_x0000_i1149" style="width:0;height:1.5pt" o:hrstd="t" o:hr="t" fillcolor="#a0a0a0" stroked="f"/>
        </w:pict>
      </w:r>
    </w:p>
    <w:p w14:paraId="0B37111B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Child Voice and Participation</w:t>
      </w:r>
    </w:p>
    <w:p w14:paraId="5A97F9D8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actively include children in their own learning journey by:</w:t>
      </w:r>
    </w:p>
    <w:p w14:paraId="1358C6C9" w14:textId="77777777" w:rsidR="004D277C" w:rsidRPr="004D277C" w:rsidRDefault="004D277C" w:rsidP="004D277C">
      <w:pPr>
        <w:numPr>
          <w:ilvl w:val="0"/>
          <w:numId w:val="2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observing preferences and interests </w:t>
      </w:r>
    </w:p>
    <w:p w14:paraId="4FCED566" w14:textId="77777777" w:rsidR="004D277C" w:rsidRPr="004D277C" w:rsidRDefault="004D277C" w:rsidP="004D277C">
      <w:pPr>
        <w:numPr>
          <w:ilvl w:val="0"/>
          <w:numId w:val="2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using visual communication systems where needed </w:t>
      </w:r>
    </w:p>
    <w:p w14:paraId="4CDD95BA" w14:textId="77777777" w:rsidR="004D277C" w:rsidRPr="004D277C" w:rsidRDefault="004D277C" w:rsidP="004D277C">
      <w:pPr>
        <w:numPr>
          <w:ilvl w:val="0"/>
          <w:numId w:val="2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using Makaton or other communication aids </w:t>
      </w:r>
    </w:p>
    <w:p w14:paraId="6BC5DB15" w14:textId="77777777" w:rsidR="004D277C" w:rsidRPr="004D277C" w:rsidRDefault="004D277C" w:rsidP="004D277C">
      <w:pPr>
        <w:numPr>
          <w:ilvl w:val="0"/>
          <w:numId w:val="2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adapting activities based on engagement </w:t>
      </w:r>
    </w:p>
    <w:p w14:paraId="20729EA8" w14:textId="77777777" w:rsidR="004D277C" w:rsidRPr="004D277C" w:rsidRDefault="004D277C" w:rsidP="004D277C">
      <w:pPr>
        <w:numPr>
          <w:ilvl w:val="0"/>
          <w:numId w:val="25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allowing children to make choices where possible </w:t>
      </w:r>
    </w:p>
    <w:p w14:paraId="683D4767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recognise that all behaviour is communication.</w:t>
      </w:r>
    </w:p>
    <w:p w14:paraId="11E9395A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67833159">
          <v:rect id="_x0000_i1150" style="width:0;height:1.5pt" o:hrstd="t" o:hr="t" fillcolor="#a0a0a0" stroked="f"/>
        </w:pict>
      </w:r>
    </w:p>
    <w:p w14:paraId="3B49D9A2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Reasonable Adjustments</w:t>
      </w:r>
    </w:p>
    <w:p w14:paraId="1B2EEE93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We </w:t>
      </w:r>
      <w:proofErr w:type="gramStart"/>
      <w:r w:rsidRPr="004D277C">
        <w:rPr>
          <w:rFonts w:ascii="Calibri" w:hAnsi="Calibri" w:cs="Calibri"/>
          <w:iCs/>
        </w:rPr>
        <w:t>make adjustments to</w:t>
      </w:r>
      <w:proofErr w:type="gramEnd"/>
      <w:r w:rsidRPr="004D277C">
        <w:rPr>
          <w:rFonts w:ascii="Calibri" w:hAnsi="Calibri" w:cs="Calibri"/>
          <w:iCs/>
        </w:rPr>
        <w:t xml:space="preserve"> ensure full inclusion, including:</w:t>
      </w:r>
    </w:p>
    <w:p w14:paraId="72834541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adapting the learning environment </w:t>
      </w:r>
    </w:p>
    <w:p w14:paraId="3104D63C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modifying routines </w:t>
      </w:r>
    </w:p>
    <w:p w14:paraId="219B8CF2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providing additional visual supports </w:t>
      </w:r>
    </w:p>
    <w:p w14:paraId="677AEEE3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adjusting staffing ratios where possible </w:t>
      </w:r>
    </w:p>
    <w:p w14:paraId="722B6589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using specialist resources or equipment </w:t>
      </w:r>
    </w:p>
    <w:p w14:paraId="05E32844" w14:textId="77777777" w:rsidR="004D277C" w:rsidRPr="004D277C" w:rsidRDefault="004D277C" w:rsidP="004D277C">
      <w:pPr>
        <w:numPr>
          <w:ilvl w:val="0"/>
          <w:numId w:val="26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supporting transitions gradually </w:t>
      </w:r>
    </w:p>
    <w:p w14:paraId="768C76F7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lastRenderedPageBreak/>
        <w:t>Adjustments are reviewed regularly to ensure they remain effective.</w:t>
      </w:r>
    </w:p>
    <w:p w14:paraId="05BCDFC4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2F090F61">
          <v:rect id="_x0000_i1151" style="width:0;height:1.5pt" o:hrstd="t" o:hr="t" fillcolor="#a0a0a0" stroked="f"/>
        </w:pict>
      </w:r>
    </w:p>
    <w:p w14:paraId="39E10366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Working with External Professionals</w:t>
      </w:r>
    </w:p>
    <w:p w14:paraId="084C2571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work closely with:</w:t>
      </w:r>
    </w:p>
    <w:p w14:paraId="6C451B2B" w14:textId="77777777" w:rsidR="004D277C" w:rsidRPr="004D277C" w:rsidRDefault="004D277C" w:rsidP="004D277C">
      <w:pPr>
        <w:numPr>
          <w:ilvl w:val="0"/>
          <w:numId w:val="2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speech and language therapists </w:t>
      </w:r>
    </w:p>
    <w:p w14:paraId="32302686" w14:textId="77777777" w:rsidR="004D277C" w:rsidRPr="004D277C" w:rsidRDefault="004D277C" w:rsidP="004D277C">
      <w:pPr>
        <w:numPr>
          <w:ilvl w:val="0"/>
          <w:numId w:val="2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health visitors </w:t>
      </w:r>
    </w:p>
    <w:p w14:paraId="7C42BDB7" w14:textId="77777777" w:rsidR="004D277C" w:rsidRPr="004D277C" w:rsidRDefault="004D277C" w:rsidP="004D277C">
      <w:pPr>
        <w:numPr>
          <w:ilvl w:val="0"/>
          <w:numId w:val="2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educational psychologists </w:t>
      </w:r>
    </w:p>
    <w:p w14:paraId="277509EC" w14:textId="77777777" w:rsidR="004D277C" w:rsidRPr="004D277C" w:rsidRDefault="004D277C" w:rsidP="004D277C">
      <w:pPr>
        <w:numPr>
          <w:ilvl w:val="0"/>
          <w:numId w:val="2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local authority SEND teams </w:t>
      </w:r>
    </w:p>
    <w:p w14:paraId="500A60B3" w14:textId="77777777" w:rsidR="004D277C" w:rsidRPr="004D277C" w:rsidRDefault="004D277C" w:rsidP="004D277C">
      <w:pPr>
        <w:numPr>
          <w:ilvl w:val="0"/>
          <w:numId w:val="27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early help services </w:t>
      </w:r>
    </w:p>
    <w:p w14:paraId="392C952F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ensure:</w:t>
      </w:r>
    </w:p>
    <w:p w14:paraId="7E6403F6" w14:textId="77777777" w:rsidR="004D277C" w:rsidRPr="004D277C" w:rsidRDefault="004D277C" w:rsidP="004D277C">
      <w:pPr>
        <w:numPr>
          <w:ilvl w:val="0"/>
          <w:numId w:val="2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consent is always obtained from parents </w:t>
      </w:r>
    </w:p>
    <w:p w14:paraId="5DF8F70A" w14:textId="77777777" w:rsidR="004D277C" w:rsidRPr="004D277C" w:rsidRDefault="004D277C" w:rsidP="004D277C">
      <w:pPr>
        <w:numPr>
          <w:ilvl w:val="0"/>
          <w:numId w:val="2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information sharing is secure and appropriate </w:t>
      </w:r>
    </w:p>
    <w:p w14:paraId="332A3272" w14:textId="77777777" w:rsidR="004D277C" w:rsidRPr="004D277C" w:rsidRDefault="004D277C" w:rsidP="004D277C">
      <w:pPr>
        <w:numPr>
          <w:ilvl w:val="0"/>
          <w:numId w:val="28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advice is implemented consistently within the setting </w:t>
      </w:r>
    </w:p>
    <w:p w14:paraId="74DE03E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099FD33C">
          <v:rect id="_x0000_i1152" style="width:0;height:1.5pt" o:hrstd="t" o:hr="t" fillcolor="#a0a0a0" stroked="f"/>
        </w:pict>
      </w:r>
    </w:p>
    <w:p w14:paraId="04486926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Early Help and Escalation</w:t>
      </w:r>
    </w:p>
    <w:p w14:paraId="68F67B2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Where needs are not improving, we may initiate Early Help support.</w:t>
      </w:r>
    </w:p>
    <w:p w14:paraId="52DF17F3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This includes:</w:t>
      </w:r>
    </w:p>
    <w:p w14:paraId="53A6B97E" w14:textId="77777777" w:rsidR="004D277C" w:rsidRPr="004D277C" w:rsidRDefault="004D277C" w:rsidP="004D277C">
      <w:pPr>
        <w:numPr>
          <w:ilvl w:val="0"/>
          <w:numId w:val="2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multi-agency meetings </w:t>
      </w:r>
    </w:p>
    <w:p w14:paraId="3E26E60C" w14:textId="77777777" w:rsidR="004D277C" w:rsidRPr="004D277C" w:rsidRDefault="004D277C" w:rsidP="004D277C">
      <w:pPr>
        <w:numPr>
          <w:ilvl w:val="0"/>
          <w:numId w:val="2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coordinated support plans </w:t>
      </w:r>
    </w:p>
    <w:p w14:paraId="75543AF0" w14:textId="77777777" w:rsidR="004D277C" w:rsidRPr="004D277C" w:rsidRDefault="004D277C" w:rsidP="004D277C">
      <w:pPr>
        <w:numPr>
          <w:ilvl w:val="0"/>
          <w:numId w:val="2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identification of a lead professional </w:t>
      </w:r>
    </w:p>
    <w:p w14:paraId="3B660E8F" w14:textId="77777777" w:rsidR="004D277C" w:rsidRPr="004D277C" w:rsidRDefault="004D277C" w:rsidP="004D277C">
      <w:pPr>
        <w:numPr>
          <w:ilvl w:val="0"/>
          <w:numId w:val="29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escalation to social care if safeguarding concerns arise </w:t>
      </w:r>
    </w:p>
    <w:p w14:paraId="55496A13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follow safeguarding procedures if there is any risk of significant harm.</w:t>
      </w:r>
    </w:p>
    <w:p w14:paraId="7C774AD8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537753DA">
          <v:rect id="_x0000_i1153" style="width:0;height:1.5pt" o:hrstd="t" o:hr="t" fillcolor="#a0a0a0" stroked="f"/>
        </w:pict>
      </w:r>
    </w:p>
    <w:p w14:paraId="077F288C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Education, Health and Care Plans (EHCP)</w:t>
      </w:r>
    </w:p>
    <w:p w14:paraId="344341E0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Where a child requires significant additional support, we will contribute to an EHCP assessment by providing:</w:t>
      </w:r>
    </w:p>
    <w:p w14:paraId="1342FF00" w14:textId="77777777" w:rsidR="004D277C" w:rsidRPr="004D277C" w:rsidRDefault="004D277C" w:rsidP="004D277C">
      <w:pPr>
        <w:numPr>
          <w:ilvl w:val="0"/>
          <w:numId w:val="3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detailed developmental evidence </w:t>
      </w:r>
    </w:p>
    <w:p w14:paraId="0C3D6790" w14:textId="77777777" w:rsidR="004D277C" w:rsidRPr="004D277C" w:rsidRDefault="004D277C" w:rsidP="004D277C">
      <w:pPr>
        <w:numPr>
          <w:ilvl w:val="0"/>
          <w:numId w:val="3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SEN Support Plan records </w:t>
      </w:r>
    </w:p>
    <w:p w14:paraId="2ABABA82" w14:textId="77777777" w:rsidR="004D277C" w:rsidRPr="004D277C" w:rsidRDefault="004D277C" w:rsidP="004D277C">
      <w:pPr>
        <w:numPr>
          <w:ilvl w:val="0"/>
          <w:numId w:val="3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intervention outcomes </w:t>
      </w:r>
    </w:p>
    <w:p w14:paraId="5891D3BC" w14:textId="77777777" w:rsidR="004D277C" w:rsidRPr="004D277C" w:rsidRDefault="004D277C" w:rsidP="004D277C">
      <w:pPr>
        <w:numPr>
          <w:ilvl w:val="0"/>
          <w:numId w:val="3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observations across settings </w:t>
      </w:r>
    </w:p>
    <w:p w14:paraId="6D74AA36" w14:textId="77777777" w:rsidR="004D277C" w:rsidRPr="004D277C" w:rsidRDefault="004D277C" w:rsidP="004D277C">
      <w:pPr>
        <w:numPr>
          <w:ilvl w:val="0"/>
          <w:numId w:val="30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professional reports (if available) </w:t>
      </w:r>
    </w:p>
    <w:p w14:paraId="2FB2CE6F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actively support families throughout the EHCP process.</w:t>
      </w:r>
    </w:p>
    <w:p w14:paraId="79A632B1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23D8AEBC">
          <v:rect id="_x0000_i1154" style="width:0;height:1.5pt" o:hrstd="t" o:hr="t" fillcolor="#a0a0a0" stroked="f"/>
        </w:pict>
      </w:r>
    </w:p>
    <w:p w14:paraId="77F39D3E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Transitions</w:t>
      </w:r>
    </w:p>
    <w:p w14:paraId="57E457EC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support transitions by:</w:t>
      </w:r>
    </w:p>
    <w:p w14:paraId="6E0DD113" w14:textId="77777777" w:rsidR="004D277C" w:rsidRPr="004D277C" w:rsidRDefault="004D277C" w:rsidP="004D277C">
      <w:pPr>
        <w:numPr>
          <w:ilvl w:val="0"/>
          <w:numId w:val="3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planning gradual settling for new children </w:t>
      </w:r>
    </w:p>
    <w:p w14:paraId="231AA5AA" w14:textId="77777777" w:rsidR="004D277C" w:rsidRPr="004D277C" w:rsidRDefault="004D277C" w:rsidP="004D277C">
      <w:pPr>
        <w:numPr>
          <w:ilvl w:val="0"/>
          <w:numId w:val="3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sharing information with new settings or schools </w:t>
      </w:r>
    </w:p>
    <w:p w14:paraId="505223A1" w14:textId="77777777" w:rsidR="004D277C" w:rsidRPr="004D277C" w:rsidRDefault="004D277C" w:rsidP="004D277C">
      <w:pPr>
        <w:numPr>
          <w:ilvl w:val="0"/>
          <w:numId w:val="3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arranging transition meetings where appropriate </w:t>
      </w:r>
    </w:p>
    <w:p w14:paraId="7A2DAC27" w14:textId="77777777" w:rsidR="004D277C" w:rsidRPr="004D277C" w:rsidRDefault="004D277C" w:rsidP="004D277C">
      <w:pPr>
        <w:numPr>
          <w:ilvl w:val="0"/>
          <w:numId w:val="3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preparing social stories or visual aids </w:t>
      </w:r>
    </w:p>
    <w:p w14:paraId="45325E1C" w14:textId="77777777" w:rsidR="004D277C" w:rsidRPr="004D277C" w:rsidRDefault="004D277C" w:rsidP="004D277C">
      <w:pPr>
        <w:numPr>
          <w:ilvl w:val="0"/>
          <w:numId w:val="31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supporting emotional wellbeing during change </w:t>
      </w:r>
    </w:p>
    <w:p w14:paraId="38514172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4AB42249">
          <v:rect id="_x0000_i1155" style="width:0;height:1.5pt" o:hrstd="t" o:hr="t" fillcolor="#a0a0a0" stroked="f"/>
        </w:pict>
      </w:r>
    </w:p>
    <w:p w14:paraId="2048941F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Staff Training and Development</w:t>
      </w:r>
    </w:p>
    <w:p w14:paraId="1B673DB5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ensure:</w:t>
      </w:r>
    </w:p>
    <w:p w14:paraId="62B7176D" w14:textId="77777777" w:rsidR="004D277C" w:rsidRPr="004D277C" w:rsidRDefault="004D277C" w:rsidP="004D277C">
      <w:pPr>
        <w:numPr>
          <w:ilvl w:val="0"/>
          <w:numId w:val="3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all staff receive SEND awareness training </w:t>
      </w:r>
    </w:p>
    <w:p w14:paraId="250AA62A" w14:textId="77777777" w:rsidR="004D277C" w:rsidRPr="004D277C" w:rsidRDefault="004D277C" w:rsidP="004D277C">
      <w:pPr>
        <w:numPr>
          <w:ilvl w:val="0"/>
          <w:numId w:val="3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SENCo provides ongoing guidance </w:t>
      </w:r>
    </w:p>
    <w:p w14:paraId="24954C83" w14:textId="77777777" w:rsidR="004D277C" w:rsidRPr="004D277C" w:rsidRDefault="004D277C" w:rsidP="004D277C">
      <w:pPr>
        <w:numPr>
          <w:ilvl w:val="0"/>
          <w:numId w:val="3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training reflects current best practice </w:t>
      </w:r>
    </w:p>
    <w:p w14:paraId="0EA4FA5C" w14:textId="77777777" w:rsidR="004D277C" w:rsidRPr="004D277C" w:rsidRDefault="004D277C" w:rsidP="004D277C">
      <w:pPr>
        <w:numPr>
          <w:ilvl w:val="0"/>
          <w:numId w:val="32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staff understand inclusive teaching strategies </w:t>
      </w:r>
    </w:p>
    <w:p w14:paraId="6A255ACF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lastRenderedPageBreak/>
        <w:pict w14:anchorId="7B942900">
          <v:rect id="_x0000_i1156" style="width:0;height:1.5pt" o:hrstd="t" o:hr="t" fillcolor="#a0a0a0" stroked="f"/>
        </w:pict>
      </w:r>
    </w:p>
    <w:p w14:paraId="3619AAAA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Monitoring and Evaluation</w:t>
      </w:r>
    </w:p>
    <w:p w14:paraId="11B51214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We evaluate SEND provision through:</w:t>
      </w:r>
    </w:p>
    <w:p w14:paraId="6A834654" w14:textId="77777777" w:rsidR="004D277C" w:rsidRPr="004D277C" w:rsidRDefault="004D277C" w:rsidP="004D277C">
      <w:pPr>
        <w:numPr>
          <w:ilvl w:val="0"/>
          <w:numId w:val="3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regular SENCo monitoring </w:t>
      </w:r>
    </w:p>
    <w:p w14:paraId="492E0624" w14:textId="77777777" w:rsidR="004D277C" w:rsidRPr="004D277C" w:rsidRDefault="004D277C" w:rsidP="004D277C">
      <w:pPr>
        <w:numPr>
          <w:ilvl w:val="0"/>
          <w:numId w:val="3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parent feedback </w:t>
      </w:r>
    </w:p>
    <w:p w14:paraId="05AE7610" w14:textId="77777777" w:rsidR="004D277C" w:rsidRPr="004D277C" w:rsidRDefault="004D277C" w:rsidP="004D277C">
      <w:pPr>
        <w:numPr>
          <w:ilvl w:val="0"/>
          <w:numId w:val="3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staff meetings </w:t>
      </w:r>
    </w:p>
    <w:p w14:paraId="10F3F545" w14:textId="77777777" w:rsidR="004D277C" w:rsidRPr="004D277C" w:rsidRDefault="004D277C" w:rsidP="004D277C">
      <w:pPr>
        <w:numPr>
          <w:ilvl w:val="0"/>
          <w:numId w:val="3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tracking progress data </w:t>
      </w:r>
    </w:p>
    <w:p w14:paraId="7A15070B" w14:textId="77777777" w:rsidR="004D277C" w:rsidRPr="004D277C" w:rsidRDefault="004D277C" w:rsidP="004D277C">
      <w:pPr>
        <w:numPr>
          <w:ilvl w:val="0"/>
          <w:numId w:val="33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external professional feedback </w:t>
      </w:r>
    </w:p>
    <w:p w14:paraId="13BC2CEE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Findings are used to improve practice continuously.</w:t>
      </w:r>
    </w:p>
    <w:p w14:paraId="35146AB9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pict w14:anchorId="7DF5E712">
          <v:rect id="_x0000_i1157" style="width:0;height:1.5pt" o:hrstd="t" o:hr="t" fillcolor="#a0a0a0" stroked="f"/>
        </w:pict>
      </w:r>
    </w:p>
    <w:p w14:paraId="6B4F00E3" w14:textId="77777777" w:rsidR="004D277C" w:rsidRPr="004D277C" w:rsidRDefault="004D277C" w:rsidP="004D277C">
      <w:pPr>
        <w:ind w:left="360"/>
        <w:rPr>
          <w:rFonts w:ascii="Calibri" w:hAnsi="Calibri" w:cs="Calibri"/>
          <w:b/>
          <w:bCs/>
          <w:iCs/>
        </w:rPr>
      </w:pPr>
      <w:r w:rsidRPr="004D277C">
        <w:rPr>
          <w:rFonts w:ascii="Calibri" w:hAnsi="Calibri" w:cs="Calibri"/>
          <w:b/>
          <w:bCs/>
          <w:iCs/>
        </w:rPr>
        <w:t>Complaints</w:t>
      </w:r>
    </w:p>
    <w:p w14:paraId="50E201D2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Parents can raise concerns via:</w:t>
      </w:r>
    </w:p>
    <w:p w14:paraId="096CAAC9" w14:textId="77777777" w:rsidR="004D277C" w:rsidRPr="004D277C" w:rsidRDefault="004D277C" w:rsidP="004D277C">
      <w:pPr>
        <w:numPr>
          <w:ilvl w:val="0"/>
          <w:numId w:val="3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SENCo discussion </w:t>
      </w:r>
    </w:p>
    <w:p w14:paraId="28E09E2A" w14:textId="77777777" w:rsidR="004D277C" w:rsidRPr="004D277C" w:rsidRDefault="004D277C" w:rsidP="004D277C">
      <w:pPr>
        <w:numPr>
          <w:ilvl w:val="0"/>
          <w:numId w:val="3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Manager meeting </w:t>
      </w:r>
    </w:p>
    <w:p w14:paraId="4C206D20" w14:textId="77777777" w:rsidR="004D277C" w:rsidRPr="004D277C" w:rsidRDefault="004D277C" w:rsidP="004D277C">
      <w:pPr>
        <w:numPr>
          <w:ilvl w:val="0"/>
          <w:numId w:val="34"/>
        </w:numPr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 xml:space="preserve">formal complaints procedure </w:t>
      </w:r>
    </w:p>
    <w:p w14:paraId="1307437D" w14:textId="77777777" w:rsidR="004D277C" w:rsidRPr="004D277C" w:rsidRDefault="004D277C" w:rsidP="004D277C">
      <w:pPr>
        <w:ind w:left="360"/>
        <w:rPr>
          <w:rFonts w:ascii="Calibri" w:hAnsi="Calibri" w:cs="Calibri"/>
          <w:iCs/>
        </w:rPr>
      </w:pPr>
      <w:r w:rsidRPr="004D277C">
        <w:rPr>
          <w:rFonts w:ascii="Calibri" w:hAnsi="Calibri" w:cs="Calibri"/>
          <w:iCs/>
        </w:rPr>
        <w:t>All concerns are taken seriously and responded to promptly.</w:t>
      </w:r>
    </w:p>
    <w:p w14:paraId="63C3463B" w14:textId="77777777" w:rsidR="00D42360" w:rsidRPr="004D277C" w:rsidRDefault="00D42360" w:rsidP="004D277C">
      <w:pPr>
        <w:ind w:left="360"/>
        <w:rPr>
          <w:rFonts w:ascii="Calibri" w:hAnsi="Calibri" w:cs="Calibri"/>
          <w:iCs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D42360" w:rsidRPr="004D277C" w14:paraId="2BB9E2BC" w14:textId="77777777" w:rsidTr="00CB3373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556A292A" w14:textId="77777777" w:rsidR="00D42360" w:rsidRPr="004D277C" w:rsidRDefault="00D42360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4D277C">
              <w:rPr>
                <w:rFonts w:ascii="Calibri" w:eastAsia="Arial" w:hAnsi="Calibri" w:cs="Calibri"/>
                <w:b/>
                <w:iCs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64BA0107" w14:textId="03F56302" w:rsidR="00D42360" w:rsidRPr="004D277C" w:rsidRDefault="00D42360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4D277C">
              <w:rPr>
                <w:rFonts w:ascii="Calibri" w:eastAsia="Arial" w:hAnsi="Calibri" w:cs="Calibri"/>
                <w:b/>
                <w:iCs/>
                <w:sz w:val="20"/>
                <w:szCs w:val="20"/>
              </w:rPr>
              <w:t xml:space="preserve">Signed on behalf of the </w:t>
            </w:r>
            <w:r w:rsidR="00D9305F" w:rsidRPr="004D277C">
              <w:rPr>
                <w:rFonts w:ascii="Calibri" w:eastAsia="Arial" w:hAnsi="Calibri" w:cs="Calibri"/>
                <w:b/>
                <w:iCs/>
                <w:sz w:val="20"/>
                <w:szCs w:val="20"/>
              </w:rPr>
              <w:t>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4EC66267" w14:textId="77777777" w:rsidR="00D42360" w:rsidRPr="004D277C" w:rsidRDefault="00D42360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4D277C">
              <w:rPr>
                <w:rFonts w:ascii="Calibri" w:eastAsia="Arial" w:hAnsi="Calibri" w:cs="Calibri"/>
                <w:b/>
                <w:iCs/>
                <w:sz w:val="20"/>
                <w:szCs w:val="20"/>
              </w:rPr>
              <w:t>Date for review</w:t>
            </w:r>
          </w:p>
        </w:tc>
      </w:tr>
      <w:tr w:rsidR="008800FC" w:rsidRPr="004D277C" w14:paraId="28608200" w14:textId="77777777" w:rsidTr="00CB3373">
        <w:trPr>
          <w:jc w:val="center"/>
        </w:trPr>
        <w:tc>
          <w:tcPr>
            <w:tcW w:w="2943" w:type="dxa"/>
            <w:vAlign w:val="center"/>
          </w:tcPr>
          <w:p w14:paraId="153C0D8E" w14:textId="78BDA192" w:rsidR="008800FC" w:rsidRPr="004D277C" w:rsidRDefault="00CB70D3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>
              <w:rPr>
                <w:rFonts w:ascii="Calibri" w:eastAsia="Arial" w:hAnsi="Calibri" w:cs="Calibri"/>
                <w:iCs/>
                <w:sz w:val="20"/>
                <w:szCs w:val="20"/>
                <w:lang w:eastAsia="en-US"/>
              </w:rPr>
              <w:t>29/04/2026</w:t>
            </w:r>
          </w:p>
        </w:tc>
        <w:tc>
          <w:tcPr>
            <w:tcW w:w="3408" w:type="dxa"/>
          </w:tcPr>
          <w:p w14:paraId="3BE0D076" w14:textId="148DE2B5" w:rsidR="008800FC" w:rsidRPr="004D277C" w:rsidRDefault="008800FC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proofErr w:type="spellStart"/>
            <w:proofErr w:type="gramStart"/>
            <w:r w:rsidRPr="004D277C">
              <w:rPr>
                <w:rFonts w:ascii="Calibri" w:eastAsia="Calibri" w:hAnsi="Calibri" w:cs="Calibri"/>
                <w:iCs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3AAA0A78" w14:textId="6173844C" w:rsidR="008800FC" w:rsidRPr="004D277C" w:rsidRDefault="00CB70D3" w:rsidP="004D277C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>
              <w:rPr>
                <w:rFonts w:ascii="Calibri" w:eastAsia="Arial" w:hAnsi="Calibri" w:cs="Calibri"/>
                <w:iCs/>
                <w:sz w:val="20"/>
                <w:szCs w:val="20"/>
                <w:lang w:eastAsia="en-US"/>
              </w:rPr>
              <w:t>29/04/2027</w:t>
            </w:r>
          </w:p>
        </w:tc>
      </w:tr>
    </w:tbl>
    <w:p w14:paraId="737EAF24" w14:textId="599E558D" w:rsidR="00D42360" w:rsidRPr="004D277C" w:rsidRDefault="00D42360" w:rsidP="004D277C">
      <w:pPr>
        <w:rPr>
          <w:iCs/>
        </w:rPr>
      </w:pPr>
    </w:p>
    <w:sectPr w:rsidR="00D42360" w:rsidRPr="004D2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700A2" w14:textId="77777777" w:rsidR="007E46F4" w:rsidRDefault="007E46F4" w:rsidP="00D60C02">
      <w:r>
        <w:separator/>
      </w:r>
    </w:p>
  </w:endnote>
  <w:endnote w:type="continuationSeparator" w:id="0">
    <w:p w14:paraId="4A0EE348" w14:textId="77777777" w:rsidR="007E46F4" w:rsidRDefault="007E46F4" w:rsidP="00D6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BAFB" w14:textId="77777777" w:rsidR="00D60C02" w:rsidRDefault="00D60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646C" w14:textId="77777777" w:rsidR="00D60C02" w:rsidRDefault="00D60C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02814" w14:textId="77777777" w:rsidR="00D60C02" w:rsidRDefault="00D60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69F4" w14:textId="77777777" w:rsidR="007E46F4" w:rsidRDefault="007E46F4" w:rsidP="00D60C02">
      <w:r>
        <w:separator/>
      </w:r>
    </w:p>
  </w:footnote>
  <w:footnote w:type="continuationSeparator" w:id="0">
    <w:p w14:paraId="06229F2F" w14:textId="77777777" w:rsidR="007E46F4" w:rsidRDefault="007E46F4" w:rsidP="00D60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3919" w14:textId="42C015F8" w:rsidR="00D60C02" w:rsidRDefault="007E46F4">
    <w:pPr>
      <w:pStyle w:val="Header"/>
    </w:pPr>
    <w:r>
      <w:rPr>
        <w:noProof/>
        <w14:ligatures w14:val="standardContextual"/>
      </w:rPr>
      <w:pict w14:anchorId="5E17A3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3063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3E06" w14:textId="4BDFF957" w:rsidR="00D60C02" w:rsidRDefault="007E46F4">
    <w:pPr>
      <w:pStyle w:val="Header"/>
    </w:pPr>
    <w:r>
      <w:rPr>
        <w:noProof/>
        <w14:ligatures w14:val="standardContextual"/>
      </w:rPr>
      <w:pict w14:anchorId="6A6D65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3064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3ABF" w14:textId="5DDE6AC5" w:rsidR="00D60C02" w:rsidRDefault="007E46F4">
    <w:pPr>
      <w:pStyle w:val="Header"/>
    </w:pPr>
    <w:r>
      <w:rPr>
        <w:noProof/>
        <w14:ligatures w14:val="standardContextual"/>
      </w:rPr>
      <w:pict w14:anchorId="38B2E9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3062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B55"/>
    <w:multiLevelType w:val="hybridMultilevel"/>
    <w:tmpl w:val="1570E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5210B"/>
    <w:multiLevelType w:val="multilevel"/>
    <w:tmpl w:val="B9CC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42863"/>
    <w:multiLevelType w:val="multilevel"/>
    <w:tmpl w:val="149E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E425C"/>
    <w:multiLevelType w:val="multilevel"/>
    <w:tmpl w:val="FBAC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A3B0B"/>
    <w:multiLevelType w:val="multilevel"/>
    <w:tmpl w:val="C826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A2803"/>
    <w:multiLevelType w:val="multilevel"/>
    <w:tmpl w:val="833C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B7372"/>
    <w:multiLevelType w:val="multilevel"/>
    <w:tmpl w:val="60F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17700"/>
    <w:multiLevelType w:val="multilevel"/>
    <w:tmpl w:val="1360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650E3D"/>
    <w:multiLevelType w:val="hybridMultilevel"/>
    <w:tmpl w:val="DCDEB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B2A52"/>
    <w:multiLevelType w:val="multilevel"/>
    <w:tmpl w:val="85FE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4274AB"/>
    <w:multiLevelType w:val="multilevel"/>
    <w:tmpl w:val="49E8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BD4F40"/>
    <w:multiLevelType w:val="multilevel"/>
    <w:tmpl w:val="09BC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4639C3"/>
    <w:multiLevelType w:val="multilevel"/>
    <w:tmpl w:val="7C6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F5662"/>
    <w:multiLevelType w:val="hybridMultilevel"/>
    <w:tmpl w:val="6F86F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244C9"/>
    <w:multiLevelType w:val="hybridMultilevel"/>
    <w:tmpl w:val="4F284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029EE"/>
    <w:multiLevelType w:val="multilevel"/>
    <w:tmpl w:val="8EDA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C0DB0"/>
    <w:multiLevelType w:val="hybridMultilevel"/>
    <w:tmpl w:val="84F40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C23E9"/>
    <w:multiLevelType w:val="multilevel"/>
    <w:tmpl w:val="ADC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4C1D23"/>
    <w:multiLevelType w:val="multilevel"/>
    <w:tmpl w:val="DF1A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DC5DB0"/>
    <w:multiLevelType w:val="multilevel"/>
    <w:tmpl w:val="D4F4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397FE4"/>
    <w:multiLevelType w:val="multilevel"/>
    <w:tmpl w:val="33083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2E7AD6"/>
    <w:multiLevelType w:val="multilevel"/>
    <w:tmpl w:val="5D3A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320205"/>
    <w:multiLevelType w:val="multilevel"/>
    <w:tmpl w:val="6DA2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DB6D2E"/>
    <w:multiLevelType w:val="multilevel"/>
    <w:tmpl w:val="B9324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186236"/>
    <w:multiLevelType w:val="multilevel"/>
    <w:tmpl w:val="2050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8B2A04"/>
    <w:multiLevelType w:val="multilevel"/>
    <w:tmpl w:val="2452C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430EBB"/>
    <w:multiLevelType w:val="multilevel"/>
    <w:tmpl w:val="B528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F56EFB"/>
    <w:multiLevelType w:val="multilevel"/>
    <w:tmpl w:val="E6A4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761BA8"/>
    <w:multiLevelType w:val="multilevel"/>
    <w:tmpl w:val="7764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A24653"/>
    <w:multiLevelType w:val="multilevel"/>
    <w:tmpl w:val="55AE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D22101"/>
    <w:multiLevelType w:val="hybridMultilevel"/>
    <w:tmpl w:val="BF34E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01EE8"/>
    <w:multiLevelType w:val="hybridMultilevel"/>
    <w:tmpl w:val="B1048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A5E6E"/>
    <w:multiLevelType w:val="multilevel"/>
    <w:tmpl w:val="FD50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1C2799"/>
    <w:multiLevelType w:val="hybridMultilevel"/>
    <w:tmpl w:val="93CA4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1462E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744758">
    <w:abstractNumId w:val="30"/>
  </w:num>
  <w:num w:numId="2" w16cid:durableId="340284325">
    <w:abstractNumId w:val="31"/>
  </w:num>
  <w:num w:numId="3" w16cid:durableId="382679255">
    <w:abstractNumId w:val="14"/>
  </w:num>
  <w:num w:numId="4" w16cid:durableId="1262451428">
    <w:abstractNumId w:val="8"/>
  </w:num>
  <w:num w:numId="5" w16cid:durableId="1066873881">
    <w:abstractNumId w:val="13"/>
  </w:num>
  <w:num w:numId="6" w16cid:durableId="1487279538">
    <w:abstractNumId w:val="0"/>
  </w:num>
  <w:num w:numId="7" w16cid:durableId="1092169733">
    <w:abstractNumId w:val="33"/>
  </w:num>
  <w:num w:numId="8" w16cid:durableId="475339343">
    <w:abstractNumId w:val="16"/>
  </w:num>
  <w:num w:numId="9" w16cid:durableId="1551960883">
    <w:abstractNumId w:val="10"/>
  </w:num>
  <w:num w:numId="10" w16cid:durableId="1909681205">
    <w:abstractNumId w:val="21"/>
  </w:num>
  <w:num w:numId="11" w16cid:durableId="135682884">
    <w:abstractNumId w:val="32"/>
  </w:num>
  <w:num w:numId="12" w16cid:durableId="1878203718">
    <w:abstractNumId w:val="4"/>
  </w:num>
  <w:num w:numId="13" w16cid:durableId="1690177835">
    <w:abstractNumId w:val="17"/>
  </w:num>
  <w:num w:numId="14" w16cid:durableId="717166777">
    <w:abstractNumId w:val="22"/>
  </w:num>
  <w:num w:numId="15" w16cid:durableId="666328344">
    <w:abstractNumId w:val="9"/>
  </w:num>
  <w:num w:numId="16" w16cid:durableId="512113229">
    <w:abstractNumId w:val="6"/>
  </w:num>
  <w:num w:numId="17" w16cid:durableId="423960813">
    <w:abstractNumId w:val="20"/>
  </w:num>
  <w:num w:numId="18" w16cid:durableId="63459113">
    <w:abstractNumId w:val="26"/>
  </w:num>
  <w:num w:numId="19" w16cid:durableId="1931616736">
    <w:abstractNumId w:val="5"/>
  </w:num>
  <w:num w:numId="20" w16cid:durableId="1061828757">
    <w:abstractNumId w:val="11"/>
  </w:num>
  <w:num w:numId="21" w16cid:durableId="1468432051">
    <w:abstractNumId w:val="27"/>
  </w:num>
  <w:num w:numId="22" w16cid:durableId="275866421">
    <w:abstractNumId w:val="24"/>
  </w:num>
  <w:num w:numId="23" w16cid:durableId="724059673">
    <w:abstractNumId w:val="7"/>
  </w:num>
  <w:num w:numId="24" w16cid:durableId="27148386">
    <w:abstractNumId w:val="23"/>
  </w:num>
  <w:num w:numId="25" w16cid:durableId="694381311">
    <w:abstractNumId w:val="15"/>
  </w:num>
  <w:num w:numId="26" w16cid:durableId="451169515">
    <w:abstractNumId w:val="28"/>
  </w:num>
  <w:num w:numId="27" w16cid:durableId="1264459811">
    <w:abstractNumId w:val="2"/>
  </w:num>
  <w:num w:numId="28" w16cid:durableId="240725511">
    <w:abstractNumId w:val="1"/>
  </w:num>
  <w:num w:numId="29" w16cid:durableId="1658998283">
    <w:abstractNumId w:val="29"/>
  </w:num>
  <w:num w:numId="30" w16cid:durableId="747772646">
    <w:abstractNumId w:val="18"/>
  </w:num>
  <w:num w:numId="31" w16cid:durableId="1973899421">
    <w:abstractNumId w:val="3"/>
  </w:num>
  <w:num w:numId="32" w16cid:durableId="175577538">
    <w:abstractNumId w:val="25"/>
  </w:num>
  <w:num w:numId="33" w16cid:durableId="935479729">
    <w:abstractNumId w:val="19"/>
  </w:num>
  <w:num w:numId="34" w16cid:durableId="8195390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60"/>
    <w:rsid w:val="002C2BC2"/>
    <w:rsid w:val="00452A2E"/>
    <w:rsid w:val="004D277C"/>
    <w:rsid w:val="00567CBB"/>
    <w:rsid w:val="005917ED"/>
    <w:rsid w:val="005E4CDF"/>
    <w:rsid w:val="00711424"/>
    <w:rsid w:val="007137D8"/>
    <w:rsid w:val="007C2EE1"/>
    <w:rsid w:val="007E46F4"/>
    <w:rsid w:val="008800FC"/>
    <w:rsid w:val="008A58C4"/>
    <w:rsid w:val="00CB70D3"/>
    <w:rsid w:val="00D055AB"/>
    <w:rsid w:val="00D42360"/>
    <w:rsid w:val="00D60C02"/>
    <w:rsid w:val="00D9305F"/>
    <w:rsid w:val="00E335F6"/>
    <w:rsid w:val="00EF6D39"/>
    <w:rsid w:val="00FA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D3449"/>
  <w15:chartTrackingRefBased/>
  <w15:docId w15:val="{3F0CEF19-8203-4086-95AA-87B35E72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3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2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7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7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360"/>
    <w:pPr>
      <w:ind w:left="720"/>
    </w:pPr>
  </w:style>
  <w:style w:type="paragraph" w:customStyle="1" w:styleId="H1">
    <w:name w:val="H1"/>
    <w:basedOn w:val="Heading1"/>
    <w:next w:val="Heading1"/>
    <w:qFormat/>
    <w:rsid w:val="00D42360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H2">
    <w:name w:val="H2"/>
    <w:basedOn w:val="Normal"/>
    <w:next w:val="Normal"/>
    <w:qFormat/>
    <w:rsid w:val="00D42360"/>
    <w:pPr>
      <w:keepNext/>
    </w:pPr>
    <w:rPr>
      <w:rFonts w:cs="Arial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D4236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60C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C02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0C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C02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77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77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1076</Words>
  <Characters>6136</Characters>
  <Application>Microsoft Office Word</Application>
  <DocSecurity>0</DocSecurity>
  <Lines>51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16</cp:revision>
  <dcterms:created xsi:type="dcterms:W3CDTF">2023-04-11T14:49:00Z</dcterms:created>
  <dcterms:modified xsi:type="dcterms:W3CDTF">2026-04-29T09:42:00Z</dcterms:modified>
</cp:coreProperties>
</file>